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9ABA6" w14:textId="23427AF3" w:rsidR="00FA0350" w:rsidRPr="00786DDA" w:rsidRDefault="00BC58DD" w:rsidP="00FA0350">
      <w:pPr>
        <w:rPr>
          <w:lang w:val="en-GB"/>
        </w:rPr>
      </w:pPr>
      <w:r w:rsidRPr="00786DDA">
        <w:rPr>
          <w:noProof/>
          <w:lang w:val="en-GB" w:eastAsia="en-GB"/>
        </w:rPr>
        <mc:AlternateContent>
          <mc:Choice Requires="wps">
            <w:drawing>
              <wp:anchor distT="0" distB="0" distL="114300" distR="114300" simplePos="0" relativeHeight="251656704" behindDoc="0" locked="0" layoutInCell="1" allowOverlap="1" wp14:anchorId="1286E682" wp14:editId="1E09AFBC">
                <wp:simplePos x="0" y="0"/>
                <wp:positionH relativeFrom="column">
                  <wp:posOffset>-622935</wp:posOffset>
                </wp:positionH>
                <wp:positionV relativeFrom="paragraph">
                  <wp:posOffset>187414</wp:posOffset>
                </wp:positionV>
                <wp:extent cx="6455410" cy="2604976"/>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604976"/>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4CF26E04" w14:textId="77777777" w:rsidR="00BC58DD" w:rsidRDefault="00BC58DD" w:rsidP="00F86BE8">
                            <w:pPr>
                              <w:pStyle w:val="Heading1"/>
                              <w:spacing w:before="0"/>
                              <w:rPr>
                                <w:noProof/>
                                <w:sz w:val="60"/>
                                <w:szCs w:val="60"/>
                                <w:lang w:val="en-GB"/>
                              </w:rPr>
                            </w:pPr>
                            <w:r>
                              <w:rPr>
                                <w:noProof/>
                                <w:sz w:val="60"/>
                                <w:szCs w:val="60"/>
                                <w:lang w:val="en-GB"/>
                              </w:rPr>
                              <w:t>Facilitator guidelines:</w:t>
                            </w:r>
                          </w:p>
                          <w:p w14:paraId="6821F6D1" w14:textId="77777777" w:rsidR="00BC58DD" w:rsidRPr="00BC58DD" w:rsidRDefault="00BC58DD" w:rsidP="00F86BE8">
                            <w:pPr>
                              <w:pStyle w:val="Heading1"/>
                              <w:spacing w:before="0"/>
                              <w:rPr>
                                <w:noProof/>
                                <w:sz w:val="24"/>
                                <w:szCs w:val="24"/>
                                <w:lang w:val="en-GB"/>
                              </w:rPr>
                            </w:pPr>
                          </w:p>
                          <w:p w14:paraId="678B1D50" w14:textId="38D4F841" w:rsidR="00C9794A" w:rsidRDefault="00AF546C" w:rsidP="000F6DC7">
                            <w:pPr>
                              <w:pStyle w:val="Heading1"/>
                              <w:spacing w:before="0"/>
                              <w:rPr>
                                <w:noProof/>
                                <w:sz w:val="60"/>
                                <w:szCs w:val="60"/>
                                <w:lang w:val="en-GB"/>
                              </w:rPr>
                            </w:pPr>
                            <w:r>
                              <w:rPr>
                                <w:noProof/>
                                <w:sz w:val="60"/>
                                <w:szCs w:val="60"/>
                                <w:lang w:val="en-GB"/>
                              </w:rPr>
                              <w:t xml:space="preserve">Talent </w:t>
                            </w:r>
                            <w:r w:rsidR="000F6DC7">
                              <w:rPr>
                                <w:noProof/>
                                <w:sz w:val="60"/>
                                <w:szCs w:val="60"/>
                                <w:lang w:val="en-GB"/>
                              </w:rPr>
                              <w:t>review briefing</w:t>
                            </w:r>
                            <w:r w:rsidR="00681251">
                              <w:rPr>
                                <w:noProof/>
                                <w:sz w:val="60"/>
                                <w:szCs w:val="60"/>
                                <w:lang w:val="en-GB"/>
                              </w:rPr>
                              <w:t xml:space="preserve"> </w:t>
                            </w:r>
                            <w:bookmarkStart w:id="0" w:name="_GoBack"/>
                            <w:bookmarkEnd w:id="0"/>
                          </w:p>
                          <w:p w14:paraId="4FD6E6A1" w14:textId="77777777" w:rsidR="00C9794A" w:rsidRPr="009D77FB" w:rsidRDefault="00C9794A" w:rsidP="009D77FB">
                            <w:pPr>
                              <w:rPr>
                                <w:lang w:val="en-GB"/>
                              </w:rPr>
                            </w:pPr>
                          </w:p>
                          <w:p w14:paraId="5EF07448" w14:textId="4CA2E618" w:rsidR="00C9794A" w:rsidRPr="008721AA" w:rsidRDefault="00BC58DD" w:rsidP="000E4A0A">
                            <w:pPr>
                              <w:pStyle w:val="Heading2"/>
                              <w:rPr>
                                <w:b w:val="0"/>
                                <w:noProof/>
                                <w:lang w:val="en-GB"/>
                              </w:rPr>
                            </w:pPr>
                            <w:r>
                              <w:rPr>
                                <w:noProof/>
                                <w:lang w:val="en-GB"/>
                              </w:rPr>
                              <w:t>For use w</w:t>
                            </w:r>
                            <w:r w:rsidR="00C137D9">
                              <w:rPr>
                                <w:noProof/>
                                <w:lang w:val="en-GB"/>
                              </w:rPr>
                              <w:t>hen briefing reviewers</w:t>
                            </w:r>
                            <w:r w:rsidR="004502A5">
                              <w:rPr>
                                <w:noProof/>
                                <w:lang w:val="en-GB"/>
                              </w:rPr>
                              <w:t>/panel members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49.05pt;margin-top:14.75pt;width:508.3pt;height:20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" filled="f" stroked="f">
                <v:textbox>
                  <w:txbxContent>
                    <w:p w14:paraId="4CF26E04" w14:textId="77777777" w:rsidR="00BC58DD" w:rsidRDefault="00BC58DD" w:rsidP="00F86BE8">
                      <w:pPr>
                        <w:pStyle w:val="Heading1"/>
                        <w:spacing w:before="0"/>
                        <w:rPr>
                          <w:noProof/>
                          <w:sz w:val="60"/>
                          <w:szCs w:val="60"/>
                          <w:lang w:val="en-GB"/>
                        </w:rPr>
                      </w:pPr>
                      <w:r>
                        <w:rPr>
                          <w:noProof/>
                          <w:sz w:val="60"/>
                          <w:szCs w:val="60"/>
                          <w:lang w:val="en-GB"/>
                        </w:rPr>
                        <w:t>Facilitator guidelines:</w:t>
                      </w:r>
                    </w:p>
                    <w:p w14:paraId="6821F6D1" w14:textId="77777777" w:rsidR="00BC58DD" w:rsidRPr="00BC58DD" w:rsidRDefault="00BC58DD" w:rsidP="00F86BE8">
                      <w:pPr>
                        <w:pStyle w:val="Heading1"/>
                        <w:spacing w:before="0"/>
                        <w:rPr>
                          <w:noProof/>
                          <w:sz w:val="24"/>
                          <w:szCs w:val="24"/>
                          <w:lang w:val="en-GB"/>
                        </w:rPr>
                      </w:pPr>
                    </w:p>
                    <w:p w14:paraId="678B1D50" w14:textId="38D4F841" w:rsidR="00C9794A" w:rsidRDefault="00AF546C" w:rsidP="000F6DC7">
                      <w:pPr>
                        <w:pStyle w:val="Heading1"/>
                        <w:spacing w:before="0"/>
                        <w:rPr>
                          <w:noProof/>
                          <w:sz w:val="60"/>
                          <w:szCs w:val="60"/>
                          <w:lang w:val="en-GB"/>
                        </w:rPr>
                      </w:pPr>
                      <w:r>
                        <w:rPr>
                          <w:noProof/>
                          <w:sz w:val="60"/>
                          <w:szCs w:val="60"/>
                          <w:lang w:val="en-GB"/>
                        </w:rPr>
                        <w:t xml:space="preserve">Talent </w:t>
                      </w:r>
                      <w:r w:rsidR="000F6DC7">
                        <w:rPr>
                          <w:noProof/>
                          <w:sz w:val="60"/>
                          <w:szCs w:val="60"/>
                          <w:lang w:val="en-GB"/>
                        </w:rPr>
                        <w:t>review briefing</w:t>
                      </w:r>
                      <w:r w:rsidR="00681251">
                        <w:rPr>
                          <w:noProof/>
                          <w:sz w:val="60"/>
                          <w:szCs w:val="60"/>
                          <w:lang w:val="en-GB"/>
                        </w:rPr>
                        <w:t xml:space="preserve"> </w:t>
                      </w:r>
                      <w:bookmarkStart w:id="1" w:name="_GoBack"/>
                      <w:bookmarkEnd w:id="1"/>
                    </w:p>
                    <w:p w14:paraId="4FD6E6A1" w14:textId="77777777" w:rsidR="00C9794A" w:rsidRPr="009D77FB" w:rsidRDefault="00C9794A" w:rsidP="009D77FB">
                      <w:pPr>
                        <w:rPr>
                          <w:lang w:val="en-GB"/>
                        </w:rPr>
                      </w:pPr>
                    </w:p>
                    <w:p w14:paraId="5EF07448" w14:textId="4CA2E618" w:rsidR="00C9794A" w:rsidRPr="008721AA" w:rsidRDefault="00BC58DD" w:rsidP="000E4A0A">
                      <w:pPr>
                        <w:pStyle w:val="Heading2"/>
                        <w:rPr>
                          <w:b w:val="0"/>
                          <w:noProof/>
                          <w:lang w:val="en-GB"/>
                        </w:rPr>
                      </w:pPr>
                      <w:r>
                        <w:rPr>
                          <w:noProof/>
                          <w:lang w:val="en-GB"/>
                        </w:rPr>
                        <w:t>For use w</w:t>
                      </w:r>
                      <w:r w:rsidR="00C137D9">
                        <w:rPr>
                          <w:noProof/>
                          <w:lang w:val="en-GB"/>
                        </w:rPr>
                        <w:t>hen briefing reviewers</w:t>
                      </w:r>
                      <w:r w:rsidR="004502A5">
                        <w:rPr>
                          <w:noProof/>
                          <w:lang w:val="en-GB"/>
                        </w:rPr>
                        <w:t>/panel members</w:t>
                      </w:r>
                    </w:p>
                  </w:txbxContent>
                </v:textbox>
              </v:shape>
            </w:pict>
          </mc:Fallback>
        </mc:AlternateContent>
      </w:r>
      <w:r w:rsidR="0082270E" w:rsidRPr="00786DDA">
        <w:rPr>
          <w:rFonts w:cs="Arial"/>
          <w:noProof/>
          <w:color w:val="979792"/>
          <w:sz w:val="40"/>
          <w:szCs w:val="48"/>
          <w:lang w:val="en-GB" w:eastAsia="en-GB"/>
        </w:rPr>
        <w:drawing>
          <wp:anchor distT="0" distB="0" distL="114300" distR="114300" simplePos="0" relativeHeight="251664384" behindDoc="1" locked="0" layoutInCell="1" allowOverlap="1" wp14:anchorId="6C78C4EB" wp14:editId="5AF8E56F">
            <wp:simplePos x="0" y="0"/>
            <wp:positionH relativeFrom="column">
              <wp:posOffset>3941445</wp:posOffset>
            </wp:positionH>
            <wp:positionV relativeFrom="paragraph">
              <wp:posOffset>-1195705</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p>
    <w:p w14:paraId="0D2AE6A2" w14:textId="6B9C659A" w:rsidR="00FA0350" w:rsidRPr="00786DDA" w:rsidRDefault="00FA0350" w:rsidP="00FA0350">
      <w:pPr>
        <w:rPr>
          <w:lang w:val="en-GB"/>
        </w:rPr>
      </w:pPr>
    </w:p>
    <w:p w14:paraId="41DE9AD6" w14:textId="287D4152" w:rsidR="00FA0350" w:rsidRPr="00786DDA" w:rsidRDefault="00FA0350" w:rsidP="00FA0350">
      <w:pPr>
        <w:rPr>
          <w:lang w:val="en-GB"/>
        </w:rPr>
      </w:pPr>
    </w:p>
    <w:p w14:paraId="13E6D03F" w14:textId="1710966E" w:rsidR="00FA0350" w:rsidRPr="00786DDA" w:rsidRDefault="00FA0350" w:rsidP="00FA0350">
      <w:pPr>
        <w:rPr>
          <w:lang w:val="en-GB"/>
        </w:rPr>
      </w:pPr>
    </w:p>
    <w:p w14:paraId="18CFC5D3" w14:textId="75BCD60A" w:rsidR="00FA0350" w:rsidRPr="00786DDA" w:rsidRDefault="00FA0350" w:rsidP="00FA0350">
      <w:pPr>
        <w:rPr>
          <w:lang w:val="en-GB"/>
        </w:rPr>
      </w:pPr>
    </w:p>
    <w:p w14:paraId="75E4E752" w14:textId="672964DF" w:rsidR="00FA0350" w:rsidRPr="00786DDA" w:rsidRDefault="0082270E" w:rsidP="00FA0350">
      <w:pPr>
        <w:rPr>
          <w:lang w:val="en-GB"/>
        </w:rPr>
      </w:pPr>
      <w:r w:rsidRPr="00786DDA">
        <w:rPr>
          <w:rFonts w:cs="Arial"/>
          <w:noProof/>
          <w:color w:val="0070C0"/>
          <w:sz w:val="52"/>
          <w:szCs w:val="72"/>
          <w:lang w:val="en-GB" w:eastAsia="en-GB"/>
        </w:rPr>
        <w:drawing>
          <wp:anchor distT="0" distB="0" distL="114300" distR="114300" simplePos="0" relativeHeight="251660288" behindDoc="1" locked="0" layoutInCell="1" allowOverlap="1" wp14:anchorId="34D7AD0E" wp14:editId="4611A9B5">
            <wp:simplePos x="0" y="0"/>
            <wp:positionH relativeFrom="margin">
              <wp:posOffset>-129540</wp:posOffset>
            </wp:positionH>
            <wp:positionV relativeFrom="margin">
              <wp:posOffset>2544445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0F663B65" w:rsidR="00FA0350" w:rsidRPr="00786DDA" w:rsidRDefault="00FA0350" w:rsidP="00FA0350">
      <w:pPr>
        <w:rPr>
          <w:lang w:val="en-GB"/>
        </w:rPr>
      </w:pPr>
    </w:p>
    <w:p w14:paraId="6E01BE57" w14:textId="7573F073" w:rsidR="00FA0350" w:rsidRPr="00786DDA" w:rsidRDefault="00FA0350" w:rsidP="00FA0350">
      <w:pPr>
        <w:rPr>
          <w:lang w:val="en-GB"/>
        </w:rPr>
      </w:pPr>
    </w:p>
    <w:p w14:paraId="53EFF415" w14:textId="5453052A" w:rsidR="00FA0350" w:rsidRPr="00786DDA" w:rsidRDefault="00FA0350" w:rsidP="00FA0350">
      <w:pPr>
        <w:rPr>
          <w:lang w:val="en-GB"/>
        </w:rPr>
      </w:pPr>
    </w:p>
    <w:p w14:paraId="3773B9CC" w14:textId="562339C4" w:rsidR="00FA0350" w:rsidRPr="00786DDA" w:rsidRDefault="00FA0350" w:rsidP="00FA0350">
      <w:pPr>
        <w:rPr>
          <w:lang w:val="en-GB"/>
        </w:rPr>
      </w:pPr>
    </w:p>
    <w:p w14:paraId="6DAB9DB9" w14:textId="5CDB9BED" w:rsidR="00FA0350" w:rsidRPr="00786DDA" w:rsidRDefault="00FA0350" w:rsidP="00FA0350">
      <w:pPr>
        <w:rPr>
          <w:lang w:val="en-GB"/>
        </w:rPr>
      </w:pPr>
    </w:p>
    <w:p w14:paraId="6BCEC182" w14:textId="37A563FD" w:rsidR="00FA0350" w:rsidRPr="00786DDA" w:rsidRDefault="00FA0350" w:rsidP="00FA0350">
      <w:pPr>
        <w:rPr>
          <w:lang w:val="en-GB"/>
        </w:rPr>
      </w:pPr>
    </w:p>
    <w:p w14:paraId="75E28971" w14:textId="2CFDB538" w:rsidR="00FA0350" w:rsidRPr="00786DDA" w:rsidRDefault="00FA0350" w:rsidP="00FA0350">
      <w:pPr>
        <w:rPr>
          <w:lang w:val="en-GB"/>
        </w:rPr>
      </w:pPr>
    </w:p>
    <w:p w14:paraId="0EBF9F94" w14:textId="0807EBDC" w:rsidR="00FA0350" w:rsidRPr="00786DDA" w:rsidRDefault="00FA0350" w:rsidP="00FA0350">
      <w:pPr>
        <w:rPr>
          <w:lang w:val="en-GB"/>
        </w:rPr>
      </w:pPr>
    </w:p>
    <w:p w14:paraId="6859970D" w14:textId="31430F27" w:rsidR="00FA0350" w:rsidRPr="00786DDA" w:rsidRDefault="00FA0350" w:rsidP="00FA0350">
      <w:pPr>
        <w:rPr>
          <w:lang w:val="en-GB"/>
        </w:rPr>
      </w:pPr>
    </w:p>
    <w:p w14:paraId="0EAE7016" w14:textId="47D0E44A" w:rsidR="00BE668D" w:rsidRPr="00786DDA" w:rsidRDefault="00BE668D" w:rsidP="00BE668D">
      <w:pPr>
        <w:rPr>
          <w:lang w:val="en-GB"/>
        </w:rPr>
      </w:pPr>
    </w:p>
    <w:p w14:paraId="767E24E3" w14:textId="3C71C013" w:rsidR="00BE668D" w:rsidRPr="00786DDA" w:rsidRDefault="00BE668D" w:rsidP="00BE668D">
      <w:pPr>
        <w:rPr>
          <w:lang w:val="en-GB"/>
        </w:rPr>
      </w:pPr>
    </w:p>
    <w:p w14:paraId="615781D4" w14:textId="61495F0D" w:rsidR="00BE668D" w:rsidRPr="00786DDA" w:rsidRDefault="00BE668D" w:rsidP="00BE668D">
      <w:pPr>
        <w:rPr>
          <w:lang w:val="en-GB"/>
        </w:rPr>
      </w:pPr>
    </w:p>
    <w:p w14:paraId="19CD4809" w14:textId="6B9A285D" w:rsidR="00FA0350" w:rsidRPr="00786DDA" w:rsidRDefault="00FA0350" w:rsidP="00BE668D">
      <w:pPr>
        <w:rPr>
          <w:lang w:val="en-GB"/>
        </w:rPr>
      </w:pPr>
    </w:p>
    <w:bookmarkStart w:id="2" w:name="_Toc480555637"/>
    <w:bookmarkStart w:id="3" w:name="_Toc480555818"/>
    <w:bookmarkStart w:id="4" w:name="_Toc480555890"/>
    <w:p w14:paraId="37769FAC" w14:textId="140B5812" w:rsidR="00855ABB" w:rsidRPr="00786DDA" w:rsidRDefault="007C643D">
      <w:pPr>
        <w:spacing w:after="0"/>
        <w:rPr>
          <w:rFonts w:eastAsiaTheme="majorEastAsia" w:cstheme="majorBidi"/>
          <w:b/>
          <w:color w:val="005EB8"/>
          <w:sz w:val="40"/>
          <w:szCs w:val="60"/>
          <w:lang w:val="en-GB"/>
        </w:rPr>
      </w:pPr>
      <w:r w:rsidRPr="00786DDA">
        <w:rPr>
          <w:rFonts w:ascii="Times New Roman" w:hAnsi="Times New Roman"/>
          <w:noProof/>
          <w:lang w:val="en-GB" w:eastAsia="en-GB"/>
        </w:rPr>
        <mc:AlternateContent>
          <mc:Choice Requires="wps">
            <w:drawing>
              <wp:anchor distT="0" distB="0" distL="114300" distR="114300" simplePos="0" relativeHeight="251662336" behindDoc="0" locked="0" layoutInCell="1" allowOverlap="1" wp14:anchorId="5D7A5583" wp14:editId="74DB90B1">
                <wp:simplePos x="0" y="0"/>
                <wp:positionH relativeFrom="column">
                  <wp:posOffset>-853440</wp:posOffset>
                </wp:positionH>
                <wp:positionV relativeFrom="paragraph">
                  <wp:posOffset>2194560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A5583" id="Text Box 3" o:spid="_x0000_s1027" type="#_x0000_t202" style="position:absolute;margin-left:-67.2pt;margin-top:172.8pt;width:260.55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IyMgwuMAAAARAQAADwAAAAAAAAAAAAAAAAAUBQAAZHJzL2Rvd25yZXYueG1sUEsFBgAAAAAE&#13;&#10;AAQA8wAAACQGAAAAAA==&#13;&#10;" filled="f" stroked="f">
                <v:textbo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v:textbox>
              </v:shape>
            </w:pict>
          </mc:Fallback>
        </mc:AlternateContent>
      </w:r>
      <w:r w:rsidR="00855ABB" w:rsidRPr="00786DDA">
        <w:rPr>
          <w:rFonts w:eastAsiaTheme="majorEastAsia" w:cstheme="majorBidi"/>
          <w:b/>
          <w:color w:val="005EB8"/>
          <w:sz w:val="40"/>
          <w:szCs w:val="60"/>
          <w:lang w:val="en-GB"/>
        </w:rPr>
        <w:br w:type="page"/>
      </w:r>
    </w:p>
    <w:p w14:paraId="0C63CD96" w14:textId="21324631" w:rsidR="001253A5" w:rsidRPr="00786DDA" w:rsidRDefault="00AF546C" w:rsidP="001253A5">
      <w:pPr>
        <w:jc w:val="both"/>
        <w:rPr>
          <w:rFonts w:eastAsiaTheme="majorEastAsia" w:cstheme="majorBidi"/>
          <w:b/>
          <w:color w:val="005EB8"/>
          <w:sz w:val="40"/>
          <w:szCs w:val="60"/>
          <w:lang w:val="en-GB"/>
        </w:rPr>
      </w:pPr>
      <w:r w:rsidRPr="00786DDA">
        <w:rPr>
          <w:rFonts w:eastAsiaTheme="majorEastAsia" w:cstheme="majorBidi"/>
          <w:b/>
          <w:color w:val="005EB8"/>
          <w:sz w:val="40"/>
          <w:szCs w:val="60"/>
          <w:lang w:val="en-GB"/>
        </w:rPr>
        <w:lastRenderedPageBreak/>
        <w:t>Facilitator notes</w:t>
      </w:r>
    </w:p>
    <w:p w14:paraId="0A25D7BD" w14:textId="11B62628" w:rsidR="001253A5" w:rsidRPr="00786DDA" w:rsidRDefault="00AF546C" w:rsidP="00086F06">
      <w:pPr>
        <w:pStyle w:val="Heading2"/>
        <w:jc w:val="both"/>
        <w:rPr>
          <w:sz w:val="28"/>
          <w:lang w:val="en-GB"/>
        </w:rPr>
      </w:pPr>
      <w:r w:rsidRPr="00786DDA">
        <w:rPr>
          <w:sz w:val="28"/>
          <w:lang w:val="en-GB"/>
        </w:rPr>
        <w:t>Purpose</w:t>
      </w:r>
    </w:p>
    <w:p w14:paraId="0FAF5D8A" w14:textId="4D7D5679" w:rsidR="001407AF" w:rsidRPr="00786DDA" w:rsidRDefault="004A33B0" w:rsidP="001407AF">
      <w:pPr>
        <w:jc w:val="both"/>
        <w:rPr>
          <w:lang w:val="en-GB"/>
        </w:rPr>
      </w:pPr>
      <w:r w:rsidRPr="00786DDA">
        <w:rPr>
          <w:lang w:val="en-GB"/>
        </w:rPr>
        <w:t xml:space="preserve">This slide pack has been designed to support </w:t>
      </w:r>
      <w:r w:rsidR="006027E2">
        <w:rPr>
          <w:lang w:val="en-GB"/>
        </w:rPr>
        <w:t>the brief</w:t>
      </w:r>
      <w:r w:rsidR="00C137D9">
        <w:rPr>
          <w:lang w:val="en-GB"/>
        </w:rPr>
        <w:t>ing</w:t>
      </w:r>
      <w:r w:rsidR="006027E2">
        <w:rPr>
          <w:lang w:val="en-GB"/>
        </w:rPr>
        <w:t xml:space="preserve"> </w:t>
      </w:r>
      <w:r w:rsidR="00C137D9">
        <w:rPr>
          <w:lang w:val="en-GB"/>
        </w:rPr>
        <w:t>of staff whose role it is to participate in</w:t>
      </w:r>
      <w:r w:rsidR="006027E2">
        <w:rPr>
          <w:lang w:val="en-GB"/>
        </w:rPr>
        <w:t xml:space="preserve"> talent review board/panel</w:t>
      </w:r>
      <w:r w:rsidR="00C137D9">
        <w:rPr>
          <w:lang w:val="en-GB"/>
        </w:rPr>
        <w:t xml:space="preserve"> and collective succession planning discussions</w:t>
      </w:r>
      <w:r w:rsidR="006027E2">
        <w:rPr>
          <w:lang w:val="en-GB"/>
        </w:rPr>
        <w:t>.</w:t>
      </w:r>
      <w:r w:rsidRPr="00786DDA">
        <w:rPr>
          <w:lang w:val="en-GB"/>
        </w:rPr>
        <w:t xml:space="preserve"> Given the different perceptions and experiences people may hav</w:t>
      </w:r>
      <w:r w:rsidR="006027E2">
        <w:rPr>
          <w:lang w:val="en-GB"/>
        </w:rPr>
        <w:t>e of talent review</w:t>
      </w:r>
      <w:r w:rsidR="00097C43" w:rsidRPr="00786DDA">
        <w:rPr>
          <w:lang w:val="en-GB"/>
        </w:rPr>
        <w:t>,</w:t>
      </w:r>
      <w:r w:rsidRPr="00786DDA">
        <w:rPr>
          <w:lang w:val="en-GB"/>
        </w:rPr>
        <w:t xml:space="preserve"> the purpose is to ensure everyone has a shared understanding</w:t>
      </w:r>
      <w:r w:rsidR="006027E2">
        <w:rPr>
          <w:lang w:val="en-GB"/>
        </w:rPr>
        <w:t xml:space="preserve"> of the process.</w:t>
      </w:r>
    </w:p>
    <w:p w14:paraId="034A1DF6" w14:textId="09A66032" w:rsidR="004A33B0" w:rsidRPr="00786DDA" w:rsidRDefault="004A33B0" w:rsidP="001407AF">
      <w:pPr>
        <w:jc w:val="both"/>
        <w:rPr>
          <w:lang w:val="en-GB"/>
        </w:rPr>
      </w:pPr>
      <w:r w:rsidRPr="00786DDA">
        <w:rPr>
          <w:lang w:val="en-GB"/>
        </w:rPr>
        <w:t xml:space="preserve">When using these slides, it is best to position them as aids for a facilitated conversation or </w:t>
      </w:r>
      <w:r w:rsidR="00C137D9">
        <w:rPr>
          <w:lang w:val="en-GB"/>
        </w:rPr>
        <w:t>discussion with panel/board members</w:t>
      </w:r>
      <w:r w:rsidRPr="00786DDA">
        <w:rPr>
          <w:lang w:val="en-GB"/>
        </w:rPr>
        <w:t xml:space="preserve"> rather than a presentation.  </w:t>
      </w:r>
    </w:p>
    <w:p w14:paraId="5DF82849" w14:textId="6A4F406D" w:rsidR="001253A5" w:rsidRPr="00786DDA" w:rsidRDefault="004A33B0" w:rsidP="00086F06">
      <w:pPr>
        <w:jc w:val="both"/>
        <w:rPr>
          <w:lang w:val="en-GB"/>
        </w:rPr>
      </w:pPr>
      <w:r w:rsidRPr="00786DDA">
        <w:rPr>
          <w:lang w:val="en-GB"/>
        </w:rPr>
        <w:t>Some other key considerations when using these slides</w:t>
      </w:r>
      <w:r w:rsidR="000A17C8" w:rsidRPr="00786DDA">
        <w:rPr>
          <w:lang w:val="en-GB"/>
        </w:rPr>
        <w:t>:</w:t>
      </w:r>
    </w:p>
    <w:p w14:paraId="0A85C3AD" w14:textId="0F12741C" w:rsidR="00B4184C" w:rsidRPr="00786DDA" w:rsidRDefault="004A33B0" w:rsidP="007C643D">
      <w:pPr>
        <w:pStyle w:val="ListParagraph"/>
        <w:numPr>
          <w:ilvl w:val="0"/>
          <w:numId w:val="1"/>
        </w:numPr>
        <w:spacing w:after="0" w:line="240" w:lineRule="auto"/>
        <w:ind w:left="426"/>
        <w:jc w:val="both"/>
      </w:pPr>
      <w:r w:rsidRPr="00786DDA">
        <w:t>they have</w:t>
      </w:r>
      <w:r w:rsidR="00B4184C" w:rsidRPr="00786DDA">
        <w:t xml:space="preserve"> been designed to be used in </w:t>
      </w:r>
      <w:r w:rsidRPr="00786DDA">
        <w:t>their</w:t>
      </w:r>
      <w:r w:rsidR="00B4184C" w:rsidRPr="00786DDA">
        <w:t xml:space="preserve"> entirety, but you free to </w:t>
      </w:r>
      <w:r w:rsidRPr="00786DDA">
        <w:t>adapt as</w:t>
      </w:r>
      <w:r w:rsidR="002D60C4" w:rsidRPr="00786DDA">
        <w:t xml:space="preserve"> them for use within your organisation</w:t>
      </w:r>
    </w:p>
    <w:p w14:paraId="48B08004" w14:textId="2D05472C" w:rsidR="00B4184C" w:rsidRPr="00786DDA" w:rsidRDefault="002D60C4" w:rsidP="002D60C4">
      <w:pPr>
        <w:pStyle w:val="ListParagraph"/>
        <w:numPr>
          <w:ilvl w:val="0"/>
          <w:numId w:val="1"/>
        </w:numPr>
        <w:spacing w:after="0" w:line="240" w:lineRule="auto"/>
        <w:ind w:left="426"/>
        <w:jc w:val="both"/>
      </w:pPr>
      <w:r w:rsidRPr="00786DDA">
        <w:t xml:space="preserve">they are based on the assumption that you will </w:t>
      </w:r>
      <w:r w:rsidR="006027E2">
        <w:t>implementing talent reviews at appropriate levels within your organisation</w:t>
      </w:r>
    </w:p>
    <w:p w14:paraId="34DC7760" w14:textId="5D6E525D" w:rsidR="002D60C4" w:rsidRPr="00786DDA" w:rsidRDefault="002D60C4" w:rsidP="002D60C4">
      <w:pPr>
        <w:pStyle w:val="ListParagraph"/>
        <w:numPr>
          <w:ilvl w:val="0"/>
          <w:numId w:val="1"/>
        </w:numPr>
        <w:spacing w:after="0" w:line="240" w:lineRule="auto"/>
        <w:ind w:left="426"/>
        <w:jc w:val="both"/>
      </w:pPr>
      <w:r w:rsidRPr="00786DDA">
        <w:t>these are intended to be used as a starting point / initial conversation.  Other materials exist within the toolkit for briefing staff and training managers in the skills needed to apply talent management.</w:t>
      </w:r>
    </w:p>
    <w:p w14:paraId="6B9BC1E2" w14:textId="77777777" w:rsidR="00683584" w:rsidRPr="00786DDA" w:rsidRDefault="00683584" w:rsidP="002D60C4">
      <w:pPr>
        <w:spacing w:after="0"/>
        <w:jc w:val="both"/>
        <w:rPr>
          <w:lang w:val="en-GB"/>
        </w:rPr>
      </w:pPr>
    </w:p>
    <w:bookmarkEnd w:id="2"/>
    <w:bookmarkEnd w:id="3"/>
    <w:bookmarkEnd w:id="4"/>
    <w:p w14:paraId="24CC822D" w14:textId="36B2642D" w:rsidR="00AF546C" w:rsidRPr="00786DDA" w:rsidRDefault="00AF546C" w:rsidP="00AF546C">
      <w:pPr>
        <w:pStyle w:val="Heading2"/>
        <w:jc w:val="both"/>
        <w:rPr>
          <w:sz w:val="28"/>
          <w:lang w:val="en-GB"/>
        </w:rPr>
      </w:pPr>
      <w:r w:rsidRPr="00786DDA">
        <w:rPr>
          <w:sz w:val="28"/>
          <w:lang w:val="en-GB"/>
        </w:rPr>
        <w:t>Timings</w:t>
      </w:r>
    </w:p>
    <w:p w14:paraId="74B9EE95" w14:textId="276AAF10" w:rsidR="00AF546C" w:rsidRPr="00786DDA" w:rsidRDefault="002D60C4" w:rsidP="00AF546C">
      <w:pPr>
        <w:spacing w:after="0"/>
        <w:jc w:val="both"/>
        <w:rPr>
          <w:rFonts w:cs="Tahoma"/>
          <w:lang w:val="en-GB"/>
        </w:rPr>
      </w:pPr>
      <w:r w:rsidRPr="00786DDA">
        <w:rPr>
          <w:rFonts w:cs="Tahoma"/>
          <w:lang w:val="en-GB"/>
        </w:rPr>
        <w:t xml:space="preserve">The facilitator notes are based upon a </w:t>
      </w:r>
      <w:r w:rsidR="00AF57B2">
        <w:rPr>
          <w:rFonts w:cs="Tahoma"/>
          <w:lang w:val="en-GB"/>
        </w:rPr>
        <w:t>2</w:t>
      </w:r>
      <w:r w:rsidR="000F6DC7">
        <w:rPr>
          <w:rFonts w:cs="Tahoma"/>
          <w:lang w:val="en-GB"/>
        </w:rPr>
        <w:t>-hour</w:t>
      </w:r>
      <w:r w:rsidRPr="00786DDA">
        <w:rPr>
          <w:rFonts w:cs="Tahoma"/>
          <w:lang w:val="en-GB"/>
        </w:rPr>
        <w:t xml:space="preserve"> </w:t>
      </w:r>
      <w:r w:rsidR="000F6DC7">
        <w:rPr>
          <w:rFonts w:cs="Tahoma"/>
          <w:lang w:val="en-GB"/>
        </w:rPr>
        <w:t>briefing session</w:t>
      </w:r>
      <w:r w:rsidRPr="00786DDA">
        <w:rPr>
          <w:rFonts w:cs="Tahoma"/>
          <w:lang w:val="en-GB"/>
        </w:rPr>
        <w:t xml:space="preserve">, but you </w:t>
      </w:r>
      <w:r w:rsidR="000F6DC7">
        <w:rPr>
          <w:rFonts w:cs="Tahoma"/>
          <w:lang w:val="en-GB"/>
        </w:rPr>
        <w:t>can</w:t>
      </w:r>
      <w:r w:rsidRPr="00786DDA">
        <w:rPr>
          <w:rFonts w:cs="Tahoma"/>
          <w:lang w:val="en-GB"/>
        </w:rPr>
        <w:t xml:space="preserve"> </w:t>
      </w:r>
      <w:r w:rsidR="000F6DC7">
        <w:rPr>
          <w:rFonts w:cs="Tahoma"/>
          <w:lang w:val="en-GB"/>
        </w:rPr>
        <w:t>shorten</w:t>
      </w:r>
      <w:r w:rsidRPr="00786DDA">
        <w:rPr>
          <w:rFonts w:cs="Tahoma"/>
          <w:lang w:val="en-GB"/>
        </w:rPr>
        <w:t xml:space="preserve"> or extend it as you need.</w:t>
      </w:r>
    </w:p>
    <w:p w14:paraId="42EFDADB" w14:textId="77777777" w:rsidR="00AF546C" w:rsidRPr="00786DDA" w:rsidRDefault="00AF546C" w:rsidP="00AF546C">
      <w:pPr>
        <w:spacing w:after="0"/>
        <w:jc w:val="both"/>
        <w:rPr>
          <w:rFonts w:cs="Tahoma"/>
          <w:b/>
          <w:lang w:val="en-GB"/>
        </w:rPr>
      </w:pPr>
    </w:p>
    <w:p w14:paraId="31827A52" w14:textId="31498813" w:rsidR="001C3160" w:rsidRPr="00786DDA" w:rsidRDefault="00AF546C" w:rsidP="00AF546C">
      <w:pPr>
        <w:pStyle w:val="Heading2"/>
        <w:jc w:val="both"/>
        <w:rPr>
          <w:sz w:val="28"/>
          <w:lang w:val="en-GB"/>
        </w:rPr>
      </w:pPr>
      <w:r w:rsidRPr="00786DDA">
        <w:rPr>
          <w:sz w:val="28"/>
          <w:lang w:val="en-GB"/>
        </w:rPr>
        <w:t>Logistics</w:t>
      </w:r>
    </w:p>
    <w:p w14:paraId="34449C46" w14:textId="305AFC06" w:rsidR="002D60C4" w:rsidRPr="00786DDA" w:rsidRDefault="00AF546C" w:rsidP="001C3160">
      <w:pPr>
        <w:spacing w:after="0"/>
        <w:jc w:val="both"/>
        <w:rPr>
          <w:rFonts w:cs="Tahoma"/>
          <w:lang w:val="en-GB"/>
        </w:rPr>
      </w:pPr>
      <w:r w:rsidRPr="00786DDA">
        <w:rPr>
          <w:rFonts w:cs="Tahoma"/>
          <w:b/>
          <w:lang w:val="en-GB"/>
        </w:rPr>
        <w:t xml:space="preserve">Room layout </w:t>
      </w:r>
      <w:r w:rsidR="002D60C4" w:rsidRPr="00786DDA">
        <w:rPr>
          <w:rFonts w:cs="Tahoma"/>
          <w:b/>
          <w:lang w:val="en-GB"/>
        </w:rPr>
        <w:t>–</w:t>
      </w:r>
      <w:r w:rsidR="001C3160" w:rsidRPr="00786DDA">
        <w:rPr>
          <w:rFonts w:cs="Tahoma"/>
          <w:b/>
          <w:lang w:val="en-GB"/>
        </w:rPr>
        <w:t xml:space="preserve"> </w:t>
      </w:r>
      <w:r w:rsidR="002D60C4" w:rsidRPr="00786DDA">
        <w:rPr>
          <w:rFonts w:cs="Tahoma"/>
          <w:lang w:val="en-GB"/>
        </w:rPr>
        <w:t>whilst this can be facilitated with any size of group</w:t>
      </w:r>
      <w:r w:rsidR="000F6DC7">
        <w:rPr>
          <w:rFonts w:cs="Tahoma"/>
          <w:lang w:val="en-GB"/>
        </w:rPr>
        <w:t xml:space="preserve">, it may </w:t>
      </w:r>
      <w:r w:rsidR="002D60C4" w:rsidRPr="00786DDA">
        <w:rPr>
          <w:rFonts w:cs="Tahoma"/>
          <w:lang w:val="en-GB"/>
        </w:rPr>
        <w:t xml:space="preserve">become harder to maintain the conversational element once the group size gets beyond </w:t>
      </w:r>
      <w:r w:rsidR="00C137D9">
        <w:rPr>
          <w:rFonts w:cs="Tahoma"/>
          <w:lang w:val="en-GB"/>
        </w:rPr>
        <w:t>12</w:t>
      </w:r>
      <w:r w:rsidR="002D60C4" w:rsidRPr="00786DDA">
        <w:rPr>
          <w:rFonts w:cs="Tahoma"/>
          <w:lang w:val="en-GB"/>
        </w:rPr>
        <w:t xml:space="preserve"> people</w:t>
      </w:r>
      <w:r w:rsidR="006027E2">
        <w:rPr>
          <w:rFonts w:cs="Tahoma"/>
          <w:lang w:val="en-GB"/>
        </w:rPr>
        <w:t xml:space="preserve"> – it is recommended that you run a number of sessions to ensure all individuals who are being reviewed have the opportunity to attend.</w:t>
      </w:r>
      <w:r w:rsidR="002D60C4" w:rsidRPr="00786DDA">
        <w:rPr>
          <w:rFonts w:cs="Tahoma"/>
          <w:lang w:val="en-GB"/>
        </w:rPr>
        <w:t xml:space="preserve"> The optimum room layout is cabaret style</w:t>
      </w:r>
      <w:r w:rsidR="000F6DC7">
        <w:rPr>
          <w:rFonts w:cs="Tahoma"/>
          <w:lang w:val="en-GB"/>
        </w:rPr>
        <w:t xml:space="preserve">.  </w:t>
      </w:r>
    </w:p>
    <w:p w14:paraId="64B2390D" w14:textId="77777777" w:rsidR="001C3160" w:rsidRPr="00786DDA" w:rsidRDefault="001C3160" w:rsidP="001C3160">
      <w:pPr>
        <w:spacing w:after="0"/>
        <w:rPr>
          <w:rFonts w:cs="Tahoma"/>
          <w:lang w:val="en-GB"/>
        </w:rPr>
      </w:pPr>
    </w:p>
    <w:p w14:paraId="1AB70E2E" w14:textId="6A7CAB58" w:rsidR="004145EF" w:rsidRPr="00786DDA" w:rsidRDefault="001C3160" w:rsidP="001C3160">
      <w:pPr>
        <w:spacing w:after="0"/>
        <w:jc w:val="both"/>
        <w:rPr>
          <w:rFonts w:cs="Tahoma"/>
          <w:lang w:val="en-GB"/>
        </w:rPr>
      </w:pPr>
      <w:r w:rsidRPr="00786DDA">
        <w:rPr>
          <w:rFonts w:cs="Tahoma"/>
          <w:b/>
          <w:lang w:val="en-GB"/>
        </w:rPr>
        <w:t>Materials required –</w:t>
      </w:r>
      <w:r w:rsidR="002D60C4" w:rsidRPr="00786DDA">
        <w:rPr>
          <w:rFonts w:cs="Tahoma"/>
          <w:lang w:val="en-GB"/>
        </w:rPr>
        <w:t xml:space="preserve"> 1 x flip chart; projector and screen; wall space for sticking up flip</w:t>
      </w:r>
      <w:r w:rsidR="000F6DC7">
        <w:rPr>
          <w:rFonts w:cs="Tahoma"/>
          <w:lang w:val="en-GB"/>
        </w:rPr>
        <w:t xml:space="preserve"> chart</w:t>
      </w:r>
      <w:r w:rsidR="002D60C4" w:rsidRPr="00786DDA">
        <w:rPr>
          <w:rFonts w:cs="Tahoma"/>
          <w:lang w:val="en-GB"/>
        </w:rPr>
        <w:t xml:space="preserve">s; laptop and remote; </w:t>
      </w:r>
      <w:r w:rsidRPr="00786DDA">
        <w:rPr>
          <w:rFonts w:cs="Tahoma"/>
          <w:lang w:val="en-GB"/>
        </w:rPr>
        <w:t>spare pens for participants</w:t>
      </w:r>
      <w:r w:rsidR="000F6DC7">
        <w:rPr>
          <w:rFonts w:cs="Tahoma"/>
          <w:lang w:val="en-GB"/>
        </w:rPr>
        <w:t xml:space="preserve">.  It is recommended that you bring copies of your Review and Career conversation template so that </w:t>
      </w:r>
      <w:r w:rsidR="00C137D9">
        <w:rPr>
          <w:rFonts w:cs="Tahoma"/>
          <w:lang w:val="en-GB"/>
        </w:rPr>
        <w:t>managers</w:t>
      </w:r>
      <w:r w:rsidR="000F6DC7">
        <w:rPr>
          <w:rFonts w:cs="Tahoma"/>
          <w:lang w:val="en-GB"/>
        </w:rPr>
        <w:t xml:space="preserve"> have the opportunity to familiarise themselves with this and ask any questions they may have during the briefing.</w:t>
      </w:r>
    </w:p>
    <w:p w14:paraId="40493EA5" w14:textId="77777777" w:rsidR="001C3160" w:rsidRPr="00786DDA" w:rsidRDefault="001C3160" w:rsidP="001C3160">
      <w:pPr>
        <w:spacing w:after="0"/>
        <w:jc w:val="both"/>
        <w:rPr>
          <w:lang w:val="en-GB"/>
        </w:rPr>
        <w:sectPr w:rsidR="001C3160" w:rsidRPr="00786DDA" w:rsidSect="009076FA">
          <w:headerReference w:type="even" r:id="rId10"/>
          <w:headerReference w:type="default" r:id="rId11"/>
          <w:footerReference w:type="even" r:id="rId12"/>
          <w:footerReference w:type="default" r:id="rId13"/>
          <w:headerReference w:type="first" r:id="rId14"/>
          <w:footerReference w:type="first" r:id="rId15"/>
          <w:pgSz w:w="11907" w:h="16840" w:code="9"/>
          <w:pgMar w:top="2183" w:right="1701" w:bottom="1440" w:left="1701" w:header="709" w:footer="386" w:gutter="0"/>
          <w:cols w:space="708"/>
          <w:titlePg/>
          <w:docGrid w:linePitch="360"/>
        </w:sectPr>
      </w:pPr>
    </w:p>
    <w:p w14:paraId="6E5D5018" w14:textId="4209E5E3" w:rsidR="001C3160" w:rsidRPr="00786DDA" w:rsidRDefault="00AF546C" w:rsidP="00AF546C">
      <w:pPr>
        <w:pStyle w:val="Heading2"/>
        <w:ind w:left="-1418"/>
        <w:jc w:val="both"/>
        <w:rPr>
          <w:sz w:val="28"/>
          <w:lang w:val="en-GB"/>
        </w:rPr>
      </w:pPr>
      <w:r w:rsidRPr="00786DDA">
        <w:rPr>
          <w:sz w:val="28"/>
          <w:lang w:val="en-GB"/>
        </w:rPr>
        <w:lastRenderedPageBreak/>
        <w:t xml:space="preserve">Facilitator </w:t>
      </w:r>
      <w:r w:rsidR="004D3963" w:rsidRPr="00786DDA">
        <w:rPr>
          <w:sz w:val="28"/>
          <w:lang w:val="en-GB"/>
        </w:rPr>
        <w:t>guidelines</w:t>
      </w:r>
    </w:p>
    <w:tbl>
      <w:tblPr>
        <w:tblStyle w:val="TableGrid"/>
        <w:tblW w:w="15026" w:type="dxa"/>
        <w:tblInd w:w="-1423" w:type="dxa"/>
        <w:tblLayout w:type="fixed"/>
        <w:tblLook w:val="04A0" w:firstRow="1" w:lastRow="0" w:firstColumn="1" w:lastColumn="0" w:noHBand="0" w:noVBand="1"/>
      </w:tblPr>
      <w:tblGrid>
        <w:gridCol w:w="2836"/>
        <w:gridCol w:w="12190"/>
      </w:tblGrid>
      <w:tr w:rsidR="001C3160" w:rsidRPr="00786DDA" w14:paraId="42EF0298" w14:textId="77777777" w:rsidTr="001C3160">
        <w:trPr>
          <w:cnfStyle w:val="100000000000" w:firstRow="1" w:lastRow="0" w:firstColumn="0" w:lastColumn="0" w:oddVBand="0" w:evenVBand="0" w:oddHBand="0" w:evenHBand="0" w:firstRowFirstColumn="0" w:firstRowLastColumn="0" w:lastRowFirstColumn="0" w:lastRowLastColumn="0"/>
        </w:trPr>
        <w:tc>
          <w:tcPr>
            <w:tcW w:w="2836" w:type="dxa"/>
            <w:shd w:val="clear" w:color="auto" w:fill="0070C0"/>
          </w:tcPr>
          <w:p w14:paraId="2FD1AAA1" w14:textId="140DAA37" w:rsidR="001C3160" w:rsidRPr="00786DDA" w:rsidRDefault="001C3160" w:rsidP="00786DDA">
            <w:pPr>
              <w:spacing w:before="0" w:after="0"/>
              <w:ind w:left="-249"/>
              <w:rPr>
                <w:rFonts w:cs="Tahoma"/>
                <w:b w:val="0"/>
                <w:lang w:val="en-GB"/>
              </w:rPr>
            </w:pPr>
            <w:r w:rsidRPr="00786DDA">
              <w:rPr>
                <w:rFonts w:cs="Tahoma"/>
                <w:lang w:val="en-GB"/>
              </w:rPr>
              <w:t>Slide and timing</w:t>
            </w:r>
          </w:p>
        </w:tc>
        <w:tc>
          <w:tcPr>
            <w:tcW w:w="12190" w:type="dxa"/>
            <w:shd w:val="clear" w:color="auto" w:fill="0070C0"/>
          </w:tcPr>
          <w:p w14:paraId="21688CD1" w14:textId="77777777" w:rsidR="001C3160" w:rsidRPr="00786DDA" w:rsidRDefault="001C3160" w:rsidP="00786DDA">
            <w:pPr>
              <w:spacing w:before="0" w:after="0"/>
              <w:rPr>
                <w:rFonts w:cs="Tahoma"/>
                <w:b w:val="0"/>
                <w:lang w:val="en-GB"/>
              </w:rPr>
            </w:pPr>
            <w:r w:rsidRPr="00786DDA">
              <w:rPr>
                <w:rFonts w:cs="Tahoma"/>
                <w:lang w:val="en-GB"/>
              </w:rPr>
              <w:t>Notes</w:t>
            </w:r>
          </w:p>
        </w:tc>
      </w:tr>
      <w:tr w:rsidR="001C3160" w:rsidRPr="00786DDA" w14:paraId="66020CE9" w14:textId="77777777" w:rsidTr="001C3160">
        <w:tc>
          <w:tcPr>
            <w:tcW w:w="2836" w:type="dxa"/>
          </w:tcPr>
          <w:p w14:paraId="55393077" w14:textId="77777777" w:rsidR="00786DDA" w:rsidRPr="0007336E" w:rsidRDefault="00786DDA" w:rsidP="00786DDA">
            <w:pPr>
              <w:spacing w:before="0" w:after="0"/>
              <w:rPr>
                <w:rFonts w:cs="Tahoma"/>
                <w:b/>
                <w:i/>
                <w:color w:val="0070C0"/>
                <w:lang w:val="en-GB"/>
              </w:rPr>
            </w:pPr>
          </w:p>
          <w:p w14:paraId="0E86861C" w14:textId="1978140F" w:rsidR="002D60C4" w:rsidRPr="0007336E" w:rsidRDefault="000F6DC7" w:rsidP="00786DDA">
            <w:pPr>
              <w:spacing w:before="0" w:after="0"/>
              <w:rPr>
                <w:rFonts w:cs="Tahoma"/>
                <w:b/>
                <w:color w:val="0070C0"/>
                <w:lang w:val="en-GB"/>
              </w:rPr>
            </w:pPr>
            <w:r w:rsidRPr="0007336E">
              <w:rPr>
                <w:rFonts w:cs="Tahoma"/>
                <w:b/>
                <w:color w:val="0070C0"/>
                <w:lang w:val="en-GB"/>
              </w:rPr>
              <w:t>Slide 1 – Title Page</w:t>
            </w:r>
          </w:p>
          <w:p w14:paraId="2EA632E1" w14:textId="38FABAC1" w:rsidR="000F6DC7" w:rsidRPr="0007336E" w:rsidRDefault="000F6DC7" w:rsidP="00786DDA">
            <w:pPr>
              <w:spacing w:before="0" w:after="0"/>
              <w:rPr>
                <w:rFonts w:cs="Tahoma"/>
                <w:b/>
                <w:color w:val="0070C0"/>
                <w:lang w:val="en-GB"/>
              </w:rPr>
            </w:pPr>
          </w:p>
          <w:p w14:paraId="05DB4FDD" w14:textId="49938B48" w:rsidR="000F6DC7" w:rsidRPr="0007336E" w:rsidRDefault="000F6DC7" w:rsidP="00786DDA">
            <w:pPr>
              <w:spacing w:before="0" w:after="0"/>
              <w:rPr>
                <w:rFonts w:cs="Tahoma"/>
                <w:b/>
                <w:color w:val="0070C0"/>
                <w:lang w:val="en-GB"/>
              </w:rPr>
            </w:pPr>
          </w:p>
          <w:p w14:paraId="3C531343" w14:textId="21EBC2E5" w:rsidR="000F6DC7" w:rsidRPr="0007336E" w:rsidRDefault="000F6DC7" w:rsidP="00786DDA">
            <w:pPr>
              <w:spacing w:before="0" w:after="0"/>
              <w:rPr>
                <w:rFonts w:cs="Tahoma"/>
                <w:b/>
                <w:color w:val="0070C0"/>
                <w:lang w:val="en-GB"/>
              </w:rPr>
            </w:pPr>
            <w:r w:rsidRPr="0007336E">
              <w:rPr>
                <w:rFonts w:cs="Tahoma"/>
                <w:b/>
                <w:color w:val="0070C0"/>
                <w:lang w:val="en-GB"/>
              </w:rPr>
              <w:t>Slide 2 – Agenda</w:t>
            </w:r>
          </w:p>
          <w:p w14:paraId="652B5CE7" w14:textId="6CA088A1" w:rsidR="000F6DC7" w:rsidRPr="0007336E" w:rsidRDefault="000F6DC7" w:rsidP="00786DDA">
            <w:pPr>
              <w:spacing w:before="0" w:after="0"/>
              <w:rPr>
                <w:rFonts w:cs="Tahoma"/>
                <w:b/>
                <w:color w:val="0070C0"/>
                <w:lang w:val="en-GB"/>
              </w:rPr>
            </w:pPr>
          </w:p>
          <w:p w14:paraId="65A68697" w14:textId="408643AB" w:rsidR="000F6DC7" w:rsidRPr="0007336E" w:rsidRDefault="000F6DC7" w:rsidP="00786DDA">
            <w:pPr>
              <w:spacing w:before="0" w:after="0"/>
              <w:rPr>
                <w:rFonts w:cs="Tahoma"/>
                <w:b/>
                <w:color w:val="0070C0"/>
                <w:lang w:val="en-GB"/>
              </w:rPr>
            </w:pPr>
          </w:p>
          <w:p w14:paraId="79DED7C6" w14:textId="6288B267" w:rsidR="000F6DC7" w:rsidRDefault="000F6DC7" w:rsidP="00786DDA">
            <w:pPr>
              <w:spacing w:before="0" w:after="0"/>
              <w:rPr>
                <w:rFonts w:cs="Tahoma"/>
                <w:b/>
                <w:color w:val="0070C0"/>
                <w:lang w:val="en-GB"/>
              </w:rPr>
            </w:pPr>
          </w:p>
          <w:p w14:paraId="3131035E" w14:textId="77777777" w:rsidR="00C137D9" w:rsidRDefault="00C137D9" w:rsidP="00786DDA">
            <w:pPr>
              <w:spacing w:before="0" w:after="0"/>
              <w:rPr>
                <w:rFonts w:cs="Tahoma"/>
                <w:b/>
                <w:color w:val="0070C0"/>
                <w:lang w:val="en-GB"/>
              </w:rPr>
            </w:pPr>
          </w:p>
          <w:p w14:paraId="3CCC3341" w14:textId="281A4682" w:rsidR="00C137D9" w:rsidRPr="0007336E" w:rsidRDefault="00C137D9" w:rsidP="00C137D9">
            <w:pPr>
              <w:spacing w:before="0" w:after="0"/>
              <w:rPr>
                <w:rFonts w:cs="Tahoma"/>
                <w:b/>
                <w:color w:val="0070C0"/>
                <w:lang w:val="en-GB"/>
              </w:rPr>
            </w:pPr>
            <w:r w:rsidRPr="0007336E">
              <w:rPr>
                <w:rFonts w:cs="Tahoma"/>
                <w:b/>
                <w:color w:val="0070C0"/>
                <w:lang w:val="en-GB"/>
              </w:rPr>
              <w:t>Slide</w:t>
            </w:r>
            <w:r>
              <w:rPr>
                <w:rFonts w:cs="Tahoma"/>
                <w:b/>
                <w:color w:val="0070C0"/>
                <w:lang w:val="en-GB"/>
              </w:rPr>
              <w:t>s</w:t>
            </w:r>
            <w:r w:rsidRPr="0007336E">
              <w:rPr>
                <w:rFonts w:cs="Tahoma"/>
                <w:b/>
                <w:color w:val="0070C0"/>
                <w:lang w:val="en-GB"/>
              </w:rPr>
              <w:t xml:space="preserve"> </w:t>
            </w:r>
            <w:r>
              <w:rPr>
                <w:rFonts w:cs="Tahoma"/>
                <w:b/>
                <w:color w:val="0070C0"/>
                <w:lang w:val="en-GB"/>
              </w:rPr>
              <w:t>3</w:t>
            </w:r>
            <w:r w:rsidRPr="0007336E">
              <w:rPr>
                <w:rFonts w:cs="Tahoma"/>
                <w:b/>
                <w:color w:val="0070C0"/>
                <w:lang w:val="en-GB"/>
              </w:rPr>
              <w:t xml:space="preserve"> –</w:t>
            </w:r>
            <w:r>
              <w:rPr>
                <w:rFonts w:cs="Tahoma"/>
                <w:b/>
                <w:color w:val="0070C0"/>
                <w:lang w:val="en-GB"/>
              </w:rPr>
              <w:t xml:space="preserve"> 6</w:t>
            </w:r>
            <w:r w:rsidRPr="0007336E">
              <w:rPr>
                <w:rFonts w:cs="Tahoma"/>
                <w:b/>
                <w:color w:val="0070C0"/>
                <w:lang w:val="en-GB"/>
              </w:rPr>
              <w:t xml:space="preserve"> </w:t>
            </w:r>
            <w:r>
              <w:rPr>
                <w:rFonts w:cs="Tahoma"/>
                <w:b/>
                <w:color w:val="0070C0"/>
                <w:lang w:val="en-GB"/>
              </w:rPr>
              <w:t>Positioning the wider context of talent management</w:t>
            </w:r>
          </w:p>
          <w:p w14:paraId="4EAC231F" w14:textId="1A89B21E" w:rsidR="00C137D9" w:rsidRDefault="00C137D9" w:rsidP="00786DDA">
            <w:pPr>
              <w:spacing w:before="0" w:after="0"/>
              <w:rPr>
                <w:rFonts w:cs="Tahoma"/>
                <w:b/>
                <w:color w:val="0070C0"/>
                <w:lang w:val="en-GB"/>
              </w:rPr>
            </w:pPr>
          </w:p>
          <w:p w14:paraId="1EBC242A" w14:textId="423B32B5" w:rsidR="005A3A23" w:rsidRPr="0007336E" w:rsidRDefault="00AF57B2" w:rsidP="005A3A23">
            <w:pPr>
              <w:spacing w:before="0" w:after="0"/>
              <w:rPr>
                <w:rFonts w:cs="Tahoma"/>
                <w:b/>
                <w:color w:val="000000" w:themeColor="text1"/>
                <w:lang w:val="en-GB"/>
              </w:rPr>
            </w:pPr>
            <w:r>
              <w:rPr>
                <w:rFonts w:cs="Tahoma"/>
                <w:b/>
                <w:color w:val="000000" w:themeColor="text1"/>
                <w:lang w:val="en-GB"/>
              </w:rPr>
              <w:t>15</w:t>
            </w:r>
            <w:r w:rsidR="005A3A23" w:rsidRPr="0007336E">
              <w:rPr>
                <w:rFonts w:cs="Tahoma"/>
                <w:b/>
                <w:color w:val="000000" w:themeColor="text1"/>
                <w:lang w:val="en-GB"/>
              </w:rPr>
              <w:t xml:space="preserve"> minutes </w:t>
            </w:r>
          </w:p>
          <w:p w14:paraId="2F82E524" w14:textId="4B9D716A" w:rsidR="005D2593" w:rsidRDefault="005D2593" w:rsidP="00786DDA">
            <w:pPr>
              <w:spacing w:before="0" w:after="0"/>
              <w:rPr>
                <w:rFonts w:cs="Tahoma"/>
                <w:b/>
                <w:color w:val="0070C0"/>
                <w:lang w:val="en-GB"/>
              </w:rPr>
            </w:pPr>
          </w:p>
          <w:p w14:paraId="7214D974" w14:textId="24E73133" w:rsidR="005D2593" w:rsidRDefault="005D2593" w:rsidP="00786DDA">
            <w:pPr>
              <w:spacing w:before="0" w:after="0"/>
              <w:rPr>
                <w:rFonts w:cs="Tahoma"/>
                <w:b/>
                <w:color w:val="0070C0"/>
                <w:lang w:val="en-GB"/>
              </w:rPr>
            </w:pPr>
          </w:p>
          <w:p w14:paraId="54574752" w14:textId="77777777" w:rsidR="005D2593" w:rsidRPr="0007336E" w:rsidRDefault="005D2593" w:rsidP="00786DDA">
            <w:pPr>
              <w:spacing w:before="0" w:after="0"/>
              <w:rPr>
                <w:rFonts w:cs="Tahoma"/>
                <w:b/>
                <w:color w:val="0070C0"/>
                <w:lang w:val="en-GB"/>
              </w:rPr>
            </w:pPr>
          </w:p>
          <w:p w14:paraId="04C81236" w14:textId="343ACCF7" w:rsidR="000F6DC7" w:rsidRDefault="000F6DC7" w:rsidP="00786DDA">
            <w:pPr>
              <w:spacing w:before="0" w:after="0"/>
              <w:rPr>
                <w:rFonts w:cs="Tahoma"/>
                <w:b/>
                <w:color w:val="0070C0"/>
                <w:lang w:val="en-GB"/>
              </w:rPr>
            </w:pPr>
          </w:p>
          <w:p w14:paraId="4ED5FAC5" w14:textId="5ADE9A91" w:rsidR="005D2593" w:rsidRDefault="005D2593" w:rsidP="00786DDA">
            <w:pPr>
              <w:spacing w:before="0" w:after="0"/>
              <w:rPr>
                <w:rFonts w:cs="Tahoma"/>
                <w:b/>
                <w:color w:val="0070C0"/>
                <w:lang w:val="en-GB"/>
              </w:rPr>
            </w:pPr>
          </w:p>
          <w:p w14:paraId="28DC914E" w14:textId="30BF3501" w:rsidR="005D2593" w:rsidRDefault="005D2593" w:rsidP="00786DDA">
            <w:pPr>
              <w:spacing w:before="0" w:after="0"/>
              <w:rPr>
                <w:rFonts w:cs="Tahoma"/>
                <w:b/>
                <w:color w:val="0070C0"/>
                <w:lang w:val="en-GB"/>
              </w:rPr>
            </w:pPr>
          </w:p>
          <w:p w14:paraId="32612EC5" w14:textId="641152B9" w:rsidR="005D2593" w:rsidRDefault="005D2593" w:rsidP="00786DDA">
            <w:pPr>
              <w:spacing w:before="0" w:after="0"/>
              <w:rPr>
                <w:rFonts w:cs="Tahoma"/>
                <w:b/>
                <w:color w:val="0070C0"/>
                <w:lang w:val="en-GB"/>
              </w:rPr>
            </w:pPr>
          </w:p>
          <w:p w14:paraId="079F79AC" w14:textId="0B98F259" w:rsidR="005D2593" w:rsidRDefault="005D2593" w:rsidP="00786DDA">
            <w:pPr>
              <w:spacing w:before="0" w:after="0"/>
              <w:rPr>
                <w:rFonts w:cs="Tahoma"/>
                <w:b/>
                <w:color w:val="0070C0"/>
                <w:lang w:val="en-GB"/>
              </w:rPr>
            </w:pPr>
          </w:p>
          <w:p w14:paraId="0595ECD8" w14:textId="0B5A8B4B" w:rsidR="005D2593" w:rsidRDefault="005D2593" w:rsidP="00786DDA">
            <w:pPr>
              <w:spacing w:before="0" w:after="0"/>
              <w:rPr>
                <w:rFonts w:cs="Tahoma"/>
                <w:b/>
                <w:color w:val="0070C0"/>
                <w:lang w:val="en-GB"/>
              </w:rPr>
            </w:pPr>
          </w:p>
          <w:p w14:paraId="2B9E6C34" w14:textId="39751B2B" w:rsidR="005D2593" w:rsidRDefault="005D2593" w:rsidP="00786DDA">
            <w:pPr>
              <w:spacing w:before="0" w:after="0"/>
              <w:rPr>
                <w:rFonts w:cs="Tahoma"/>
                <w:b/>
                <w:color w:val="0070C0"/>
                <w:lang w:val="en-GB"/>
              </w:rPr>
            </w:pPr>
          </w:p>
          <w:p w14:paraId="5CA022B3" w14:textId="77777777" w:rsidR="005D2593" w:rsidRPr="0007336E" w:rsidRDefault="005D2593" w:rsidP="00786DDA">
            <w:pPr>
              <w:spacing w:before="0" w:after="0"/>
              <w:rPr>
                <w:rFonts w:cs="Tahoma"/>
                <w:b/>
                <w:color w:val="0070C0"/>
                <w:lang w:val="en-GB"/>
              </w:rPr>
            </w:pPr>
          </w:p>
          <w:p w14:paraId="5FA05A2E" w14:textId="32C41462" w:rsidR="005D2593" w:rsidRDefault="005D2593" w:rsidP="00786DDA">
            <w:pPr>
              <w:spacing w:before="0" w:after="0"/>
              <w:rPr>
                <w:rFonts w:cs="Tahoma"/>
                <w:b/>
                <w:color w:val="0070C0"/>
                <w:lang w:val="en-GB"/>
              </w:rPr>
            </w:pPr>
          </w:p>
          <w:p w14:paraId="274EC520" w14:textId="77777777" w:rsidR="005A3A23" w:rsidRDefault="005A3A23" w:rsidP="00786DDA">
            <w:pPr>
              <w:spacing w:before="0" w:after="0"/>
              <w:rPr>
                <w:rFonts w:cs="Tahoma"/>
                <w:b/>
                <w:color w:val="0070C0"/>
                <w:lang w:val="en-GB"/>
              </w:rPr>
            </w:pPr>
          </w:p>
          <w:p w14:paraId="6DF4D64F" w14:textId="44448CBB" w:rsidR="000F6DC7" w:rsidRPr="0007336E" w:rsidRDefault="000F6DC7" w:rsidP="00786DDA">
            <w:pPr>
              <w:spacing w:before="0" w:after="0"/>
              <w:rPr>
                <w:rFonts w:cs="Tahoma"/>
                <w:b/>
                <w:color w:val="0070C0"/>
                <w:lang w:val="en-GB"/>
              </w:rPr>
            </w:pPr>
            <w:r w:rsidRPr="0007336E">
              <w:rPr>
                <w:rFonts w:cs="Tahoma"/>
                <w:b/>
                <w:color w:val="0070C0"/>
                <w:lang w:val="en-GB"/>
              </w:rPr>
              <w:t xml:space="preserve">Slide </w:t>
            </w:r>
            <w:r w:rsidR="00C137D9">
              <w:rPr>
                <w:rFonts w:cs="Tahoma"/>
                <w:b/>
                <w:color w:val="0070C0"/>
                <w:lang w:val="en-GB"/>
              </w:rPr>
              <w:t>7</w:t>
            </w:r>
            <w:r w:rsidRPr="0007336E">
              <w:rPr>
                <w:rFonts w:cs="Tahoma"/>
                <w:b/>
                <w:color w:val="0070C0"/>
                <w:lang w:val="en-GB"/>
              </w:rPr>
              <w:t xml:space="preserve"> – Talent Review purpose and benefits</w:t>
            </w:r>
          </w:p>
          <w:p w14:paraId="348B1E60" w14:textId="77777777" w:rsidR="00786DDA" w:rsidRPr="0007336E" w:rsidRDefault="00786DDA" w:rsidP="00786DDA">
            <w:pPr>
              <w:spacing w:before="0" w:after="0"/>
              <w:rPr>
                <w:rFonts w:cs="Tahoma"/>
                <w:b/>
                <w:i/>
                <w:color w:val="0070C0"/>
                <w:lang w:val="en-GB"/>
              </w:rPr>
            </w:pPr>
          </w:p>
          <w:p w14:paraId="17C20415" w14:textId="77777777" w:rsidR="001D600E" w:rsidRPr="0007336E" w:rsidRDefault="001D600E" w:rsidP="00786DDA">
            <w:pPr>
              <w:spacing w:before="0" w:after="0"/>
              <w:rPr>
                <w:rFonts w:cs="Tahoma"/>
                <w:b/>
                <w:lang w:val="en-GB"/>
              </w:rPr>
            </w:pPr>
          </w:p>
          <w:p w14:paraId="427ECF4F" w14:textId="1B90B7F2" w:rsidR="001C3160" w:rsidRPr="0007336E" w:rsidRDefault="00AF57B2" w:rsidP="00786DDA">
            <w:pPr>
              <w:spacing w:before="0" w:after="0"/>
              <w:rPr>
                <w:rFonts w:cs="Tahoma"/>
                <w:b/>
                <w:lang w:val="en-GB"/>
              </w:rPr>
            </w:pPr>
            <w:r>
              <w:rPr>
                <w:rFonts w:cs="Tahoma"/>
                <w:b/>
                <w:lang w:val="en-GB"/>
              </w:rPr>
              <w:t>10</w:t>
            </w:r>
            <w:r w:rsidR="004E4FB6" w:rsidRPr="0007336E">
              <w:rPr>
                <w:rFonts w:cs="Tahoma"/>
                <w:b/>
                <w:lang w:val="en-GB"/>
              </w:rPr>
              <w:t xml:space="preserve"> </w:t>
            </w:r>
            <w:r w:rsidR="0033186B" w:rsidRPr="0007336E">
              <w:rPr>
                <w:rFonts w:cs="Tahoma"/>
                <w:b/>
                <w:lang w:val="en-GB"/>
              </w:rPr>
              <w:t>minutes</w:t>
            </w:r>
          </w:p>
        </w:tc>
        <w:tc>
          <w:tcPr>
            <w:tcW w:w="12190" w:type="dxa"/>
          </w:tcPr>
          <w:p w14:paraId="7693FB0D" w14:textId="77777777" w:rsidR="00786DDA" w:rsidRPr="0007336E" w:rsidRDefault="00786DDA" w:rsidP="00786DDA">
            <w:pPr>
              <w:spacing w:before="0" w:after="0"/>
              <w:jc w:val="both"/>
              <w:rPr>
                <w:rFonts w:cs="Tahoma"/>
                <w:b/>
                <w:lang w:val="en-GB"/>
              </w:rPr>
            </w:pPr>
          </w:p>
          <w:p w14:paraId="5BA9AE64" w14:textId="52AA83BD" w:rsidR="001C3160" w:rsidRPr="0007336E" w:rsidRDefault="009F62F6" w:rsidP="00786DDA">
            <w:pPr>
              <w:spacing w:before="0" w:after="0"/>
              <w:jc w:val="both"/>
              <w:rPr>
                <w:rFonts w:cs="Tahoma"/>
                <w:lang w:val="en-GB"/>
              </w:rPr>
            </w:pPr>
            <w:r w:rsidRPr="0007336E">
              <w:rPr>
                <w:rFonts w:cs="Tahoma"/>
                <w:lang w:val="en-GB"/>
              </w:rPr>
              <w:t xml:space="preserve">Start by providing everyone with the opportunity to introduce themselves and share any expectations they have </w:t>
            </w:r>
            <w:r w:rsidR="0027707E" w:rsidRPr="0007336E">
              <w:rPr>
                <w:rFonts w:cs="Tahoma"/>
                <w:lang w:val="en-GB"/>
              </w:rPr>
              <w:t>about the session.</w:t>
            </w:r>
          </w:p>
          <w:p w14:paraId="36230A91" w14:textId="795933F7" w:rsidR="000F6DC7" w:rsidRPr="0007336E" w:rsidRDefault="000F6DC7" w:rsidP="00786DDA">
            <w:pPr>
              <w:spacing w:before="0" w:after="0"/>
              <w:jc w:val="both"/>
              <w:rPr>
                <w:rFonts w:cs="Tahoma"/>
                <w:lang w:val="en-GB"/>
              </w:rPr>
            </w:pPr>
          </w:p>
          <w:p w14:paraId="00CA6565" w14:textId="5D71569A" w:rsidR="009F62F6" w:rsidRPr="0007336E" w:rsidRDefault="009F62F6" w:rsidP="00786DDA">
            <w:pPr>
              <w:spacing w:before="0" w:after="0"/>
              <w:jc w:val="both"/>
              <w:rPr>
                <w:rFonts w:cs="Tahoma"/>
                <w:lang w:val="en-GB"/>
              </w:rPr>
            </w:pPr>
            <w:r w:rsidRPr="0007336E">
              <w:rPr>
                <w:rFonts w:cs="Tahoma"/>
                <w:lang w:val="en-GB"/>
              </w:rPr>
              <w:t>Position the session as being a</w:t>
            </w:r>
            <w:r w:rsidR="0027707E" w:rsidRPr="0007336E">
              <w:rPr>
                <w:rFonts w:cs="Tahoma"/>
                <w:lang w:val="en-GB"/>
              </w:rPr>
              <w:t xml:space="preserve">n </w:t>
            </w:r>
            <w:r w:rsidRPr="0007336E">
              <w:rPr>
                <w:rFonts w:cs="Tahoma"/>
                <w:lang w:val="en-GB"/>
              </w:rPr>
              <w:t xml:space="preserve">opportunity for </w:t>
            </w:r>
            <w:r w:rsidR="00C137D9">
              <w:rPr>
                <w:rFonts w:cs="Tahoma"/>
                <w:lang w:val="en-GB"/>
              </w:rPr>
              <w:t>panel/board members</w:t>
            </w:r>
            <w:r w:rsidRPr="0007336E">
              <w:rPr>
                <w:rFonts w:cs="Tahoma"/>
                <w:lang w:val="en-GB"/>
              </w:rPr>
              <w:t xml:space="preserve"> to </w:t>
            </w:r>
            <w:r w:rsidR="0027707E" w:rsidRPr="0007336E">
              <w:rPr>
                <w:rFonts w:cs="Tahoma"/>
                <w:lang w:val="en-GB"/>
              </w:rPr>
              <w:t xml:space="preserve">seek clarity they need prior to the talent review taking place.  Run through the key points of the agenda, these being to provide </w:t>
            </w:r>
            <w:r w:rsidR="00C137D9">
              <w:rPr>
                <w:rFonts w:cs="Tahoma"/>
                <w:lang w:val="en-GB"/>
              </w:rPr>
              <w:t>a brief overview of the purpose and outputs, what panel members need to do to prepare themselves and their reports, timescales, process for giving</w:t>
            </w:r>
            <w:r w:rsidR="0027707E" w:rsidRPr="0007336E">
              <w:rPr>
                <w:rFonts w:cs="Tahoma"/>
                <w:lang w:val="en-GB"/>
              </w:rPr>
              <w:t xml:space="preserve"> feedback and space for questions and answers at the end. </w:t>
            </w:r>
          </w:p>
          <w:p w14:paraId="46685A16" w14:textId="00D71A09" w:rsidR="00786DDA" w:rsidRDefault="00786DDA" w:rsidP="00786DDA">
            <w:pPr>
              <w:spacing w:before="0" w:after="0"/>
              <w:jc w:val="both"/>
              <w:rPr>
                <w:rFonts w:cs="Tahoma"/>
                <w:lang w:val="en-GB"/>
              </w:rPr>
            </w:pPr>
          </w:p>
          <w:p w14:paraId="570E8171" w14:textId="3B980F3E" w:rsidR="00C137D9" w:rsidRDefault="00C137D9" w:rsidP="00786DDA">
            <w:pPr>
              <w:spacing w:before="0" w:after="0"/>
              <w:jc w:val="both"/>
              <w:rPr>
                <w:rFonts w:cs="Tahoma"/>
                <w:lang w:val="en-GB"/>
              </w:rPr>
            </w:pPr>
            <w:r>
              <w:rPr>
                <w:rFonts w:cs="Tahoma"/>
                <w:lang w:val="en-GB"/>
              </w:rPr>
              <w:t xml:space="preserve">You may find it helpful to run through some of the external drivers for talent management if this has not been previously discussed.  It is recommended that the discussion is high-level in order that the focus can remain on the talent review process itself, however, the key points to mention may include: </w:t>
            </w:r>
          </w:p>
          <w:p w14:paraId="538D8E98" w14:textId="78A44B96" w:rsidR="00C137D9" w:rsidRDefault="00C137D9" w:rsidP="00786DDA">
            <w:pPr>
              <w:spacing w:before="0" w:after="0"/>
              <w:jc w:val="both"/>
              <w:rPr>
                <w:rFonts w:cs="Tahoma"/>
                <w:lang w:val="en-GB"/>
              </w:rPr>
            </w:pPr>
          </w:p>
          <w:p w14:paraId="51F4A8AF" w14:textId="37663A01" w:rsidR="00C137D9" w:rsidRDefault="00C137D9" w:rsidP="00786DDA">
            <w:pPr>
              <w:spacing w:before="0" w:after="0"/>
              <w:jc w:val="both"/>
              <w:rPr>
                <w:rFonts w:cs="Tahoma"/>
                <w:lang w:val="en-GB"/>
              </w:rPr>
            </w:pPr>
            <w:r>
              <w:rPr>
                <w:rFonts w:cs="Tahoma"/>
                <w:lang w:val="en-GB"/>
              </w:rPr>
              <w:t xml:space="preserve">Developing People: Improving Care – </w:t>
            </w:r>
            <w:r w:rsidR="005D2593">
              <w:rPr>
                <w:rFonts w:cs="Tahoma"/>
                <w:lang w:val="en-GB"/>
              </w:rPr>
              <w:t xml:space="preserve">within this strategy, </w:t>
            </w:r>
            <w:r>
              <w:rPr>
                <w:rFonts w:cs="Tahoma"/>
                <w:lang w:val="en-GB"/>
              </w:rPr>
              <w:t xml:space="preserve">talent management has been identified as a critical capability that </w:t>
            </w:r>
            <w:r w:rsidR="005D2593">
              <w:rPr>
                <w:rFonts w:cs="Tahoma"/>
                <w:lang w:val="en-GB"/>
              </w:rPr>
              <w:t xml:space="preserve">all NHS funded </w:t>
            </w:r>
            <w:r>
              <w:rPr>
                <w:rFonts w:cs="Tahoma"/>
                <w:lang w:val="en-GB"/>
              </w:rPr>
              <w:t xml:space="preserve">organisations should be developing </w:t>
            </w:r>
            <w:r w:rsidR="005D2593">
              <w:rPr>
                <w:rFonts w:cs="Tahoma"/>
                <w:lang w:val="en-GB"/>
              </w:rPr>
              <w:t>amongst staff.</w:t>
            </w:r>
          </w:p>
          <w:p w14:paraId="1FBE3A84" w14:textId="5FD7A615" w:rsidR="005D2593" w:rsidRDefault="005D2593" w:rsidP="00786DDA">
            <w:pPr>
              <w:spacing w:before="0" w:after="0"/>
              <w:jc w:val="both"/>
              <w:rPr>
                <w:rFonts w:cs="Tahoma"/>
                <w:lang w:val="en-GB"/>
              </w:rPr>
            </w:pPr>
          </w:p>
          <w:p w14:paraId="6F0B5316" w14:textId="17C908CD" w:rsidR="005D2593" w:rsidRDefault="005D2593" w:rsidP="00786DDA">
            <w:pPr>
              <w:spacing w:before="0" w:after="0"/>
              <w:jc w:val="both"/>
              <w:rPr>
                <w:rFonts w:cs="Tahoma"/>
                <w:lang w:val="en-GB"/>
              </w:rPr>
            </w:pPr>
            <w:r>
              <w:rPr>
                <w:rFonts w:cs="Tahoma"/>
                <w:lang w:val="en-GB"/>
              </w:rPr>
              <w:t>Well Led: (where applicable) talent management, specifically succession planning for senior leadership roles, is now part of this framework and organisations are now being inspected on the effectiveness of their strategy, approach and contribution to system working in this area.</w:t>
            </w:r>
          </w:p>
          <w:p w14:paraId="5DEC3E28" w14:textId="4B197A18" w:rsidR="00C137D9" w:rsidRDefault="00C137D9" w:rsidP="00786DDA">
            <w:pPr>
              <w:spacing w:before="0" w:after="0"/>
              <w:jc w:val="both"/>
              <w:rPr>
                <w:rFonts w:cs="Tahoma"/>
                <w:lang w:val="en-GB"/>
              </w:rPr>
            </w:pPr>
          </w:p>
          <w:p w14:paraId="2B6DC456" w14:textId="55E125D4" w:rsidR="00C137D9" w:rsidRDefault="005D2593" w:rsidP="00786DDA">
            <w:pPr>
              <w:spacing w:before="0" w:after="0"/>
              <w:jc w:val="both"/>
              <w:rPr>
                <w:rFonts w:cs="Tahoma"/>
                <w:lang w:val="en-GB"/>
              </w:rPr>
            </w:pPr>
            <w:r>
              <w:rPr>
                <w:rFonts w:cs="Tahoma"/>
                <w:lang w:val="en-GB"/>
              </w:rPr>
              <w:t>Regional Talent Boards – these are being established to enable clearer visibility of current and future talent at Sub-Board level.  Ensuring organisational readiness to participate in regional activities is important – you may wish to explore what’s happening locally to provide more detailed updates if applicable.</w:t>
            </w:r>
          </w:p>
          <w:p w14:paraId="1FFF367B" w14:textId="1CD9D9CA" w:rsidR="00C137D9" w:rsidRDefault="00C137D9" w:rsidP="00786DDA">
            <w:pPr>
              <w:spacing w:before="0" w:after="0"/>
              <w:jc w:val="both"/>
              <w:rPr>
                <w:rFonts w:cs="Tahoma"/>
                <w:lang w:val="en-GB"/>
              </w:rPr>
            </w:pPr>
          </w:p>
          <w:p w14:paraId="315DF17F" w14:textId="1FEB7BE5" w:rsidR="005D2593" w:rsidRDefault="005D2593" w:rsidP="005D2593">
            <w:pPr>
              <w:spacing w:before="0" w:after="0"/>
              <w:jc w:val="both"/>
              <w:rPr>
                <w:rFonts w:cs="Tahoma"/>
                <w:lang w:val="en-GB"/>
              </w:rPr>
            </w:pPr>
            <w:r>
              <w:rPr>
                <w:rFonts w:cs="Tahoma"/>
                <w:lang w:val="en-GB"/>
              </w:rPr>
              <w:t>Making connections – this diagram can be used to illustrate how national support is being provided to enable progress at organisation, system and regional levels.</w:t>
            </w:r>
          </w:p>
          <w:p w14:paraId="6C84CA56" w14:textId="3D5328AC" w:rsidR="00C137D9" w:rsidRDefault="00C137D9" w:rsidP="00786DDA">
            <w:pPr>
              <w:spacing w:before="0" w:after="0"/>
              <w:jc w:val="both"/>
              <w:rPr>
                <w:rFonts w:cs="Tahoma"/>
                <w:lang w:val="en-GB"/>
              </w:rPr>
            </w:pPr>
          </w:p>
          <w:p w14:paraId="3A4C29D3" w14:textId="77777777" w:rsidR="00C137D9" w:rsidRPr="0007336E" w:rsidRDefault="00C137D9" w:rsidP="00786DDA">
            <w:pPr>
              <w:spacing w:before="0" w:after="0"/>
              <w:jc w:val="both"/>
              <w:rPr>
                <w:rFonts w:cs="Tahoma"/>
                <w:lang w:val="en-GB"/>
              </w:rPr>
            </w:pPr>
          </w:p>
          <w:p w14:paraId="0C4AA09E" w14:textId="30627D70" w:rsidR="006E001A" w:rsidRPr="0007336E" w:rsidRDefault="0027707E" w:rsidP="00786DDA">
            <w:pPr>
              <w:spacing w:before="0" w:after="0"/>
              <w:jc w:val="both"/>
              <w:rPr>
                <w:rFonts w:cs="Tahoma"/>
                <w:lang w:val="en-GB"/>
              </w:rPr>
            </w:pPr>
            <w:r w:rsidRPr="0007336E">
              <w:rPr>
                <w:rFonts w:cs="Tahoma"/>
                <w:lang w:val="en-GB"/>
              </w:rPr>
              <w:t xml:space="preserve">This enables positioning of the talent review and its purpose and benefits.  Emphasis should be placed on the benefits to the individual and to the organisation.  For the individual, it’s an opportunity to discuss their career to date and express their current aspirations </w:t>
            </w:r>
            <w:r w:rsidR="001D600E" w:rsidRPr="0007336E">
              <w:rPr>
                <w:rFonts w:cs="Tahoma"/>
                <w:lang w:val="en-GB"/>
              </w:rPr>
              <w:t xml:space="preserve">so that future development and support for them can be taken into consideration.  For the organisation, it is to ensure that they are creating succession plans based on robust information. </w:t>
            </w:r>
          </w:p>
          <w:p w14:paraId="4D72F57F" w14:textId="4E40F1BC" w:rsidR="006E001A" w:rsidRPr="0007336E" w:rsidRDefault="006E001A" w:rsidP="00786DDA">
            <w:pPr>
              <w:spacing w:before="0" w:after="0"/>
              <w:jc w:val="both"/>
              <w:rPr>
                <w:rFonts w:cs="Tahoma"/>
                <w:lang w:val="en-GB"/>
              </w:rPr>
            </w:pPr>
          </w:p>
          <w:p w14:paraId="2C86A904" w14:textId="424E5B87" w:rsidR="006E001A" w:rsidRPr="0007336E" w:rsidRDefault="006E001A" w:rsidP="00786DDA">
            <w:pPr>
              <w:spacing w:before="0" w:after="0"/>
              <w:jc w:val="both"/>
              <w:rPr>
                <w:rFonts w:cs="Tahoma"/>
                <w:lang w:val="en-GB"/>
              </w:rPr>
            </w:pPr>
            <w:r w:rsidRPr="0007336E">
              <w:rPr>
                <w:rFonts w:cs="Tahoma"/>
                <w:lang w:val="en-GB"/>
              </w:rPr>
              <w:t xml:space="preserve">Here it may also be helpful to dismiss some of the myths that are often exist about talent review boards – they do not provide guarantees of who will be selected for roles should current post-holders leave, but are there to look at the aspirations and readiness of all staff so that decisions about succession planning can be made with transparency.  Take the opportunity to ask </w:t>
            </w:r>
            <w:r w:rsidR="005A3A23">
              <w:rPr>
                <w:rFonts w:cs="Tahoma"/>
                <w:lang w:val="en-GB"/>
              </w:rPr>
              <w:t>panel members</w:t>
            </w:r>
            <w:r w:rsidRPr="0007336E">
              <w:rPr>
                <w:rFonts w:cs="Tahoma"/>
                <w:lang w:val="en-GB"/>
              </w:rPr>
              <w:t xml:space="preserve"> to contribute their thoughts/concerns at an early stage so these can be addressed throughout.</w:t>
            </w:r>
          </w:p>
          <w:p w14:paraId="62BF7540" w14:textId="1CB94262" w:rsidR="00786DDA" w:rsidRPr="0007336E" w:rsidRDefault="00786DDA" w:rsidP="00786DDA">
            <w:pPr>
              <w:spacing w:before="0" w:after="0"/>
              <w:jc w:val="both"/>
              <w:rPr>
                <w:rFonts w:cs="Tahoma"/>
                <w:lang w:val="en-GB"/>
              </w:rPr>
            </w:pPr>
          </w:p>
        </w:tc>
      </w:tr>
      <w:tr w:rsidR="001C3160" w:rsidRPr="00786DDA" w14:paraId="46ECB1BA" w14:textId="77777777" w:rsidTr="001C3160">
        <w:tc>
          <w:tcPr>
            <w:tcW w:w="2836" w:type="dxa"/>
          </w:tcPr>
          <w:p w14:paraId="16549E07" w14:textId="77777777" w:rsidR="00786DDA" w:rsidRPr="0007336E" w:rsidRDefault="00786DDA" w:rsidP="00786DDA">
            <w:pPr>
              <w:spacing w:before="0" w:after="0"/>
              <w:rPr>
                <w:rFonts w:cs="Tahoma"/>
                <w:b/>
                <w:color w:val="0070C0"/>
                <w:lang w:val="en-GB"/>
              </w:rPr>
            </w:pPr>
          </w:p>
          <w:p w14:paraId="1BDFE506" w14:textId="500B7DB9" w:rsidR="002D60C4" w:rsidRPr="0007336E" w:rsidRDefault="000F6DC7" w:rsidP="00786DDA">
            <w:pPr>
              <w:spacing w:before="0" w:after="0"/>
              <w:rPr>
                <w:rFonts w:cs="Tahoma"/>
                <w:b/>
                <w:color w:val="0070C0"/>
                <w:lang w:val="en-GB"/>
              </w:rPr>
            </w:pPr>
            <w:r w:rsidRPr="0007336E">
              <w:rPr>
                <w:rFonts w:cs="Tahoma"/>
                <w:b/>
                <w:color w:val="0070C0"/>
                <w:lang w:val="en-GB"/>
              </w:rPr>
              <w:t xml:space="preserve">Slide </w:t>
            </w:r>
            <w:r w:rsidR="00660BC1">
              <w:rPr>
                <w:rFonts w:cs="Tahoma"/>
                <w:b/>
                <w:color w:val="0070C0"/>
                <w:lang w:val="en-GB"/>
              </w:rPr>
              <w:t>8</w:t>
            </w:r>
            <w:r w:rsidRPr="0007336E">
              <w:rPr>
                <w:rFonts w:cs="Tahoma"/>
                <w:b/>
                <w:color w:val="0070C0"/>
                <w:lang w:val="en-GB"/>
              </w:rPr>
              <w:t xml:space="preserve"> – </w:t>
            </w:r>
            <w:r w:rsidR="00660BC1">
              <w:rPr>
                <w:rFonts w:cs="Tahoma"/>
                <w:b/>
                <w:color w:val="0070C0"/>
                <w:lang w:val="en-GB"/>
              </w:rPr>
              <w:t>Talent Review Process</w:t>
            </w:r>
          </w:p>
          <w:p w14:paraId="5C1E7913" w14:textId="1BBB346B" w:rsidR="000F6DC7" w:rsidRPr="0007336E" w:rsidRDefault="000F6DC7" w:rsidP="00786DDA">
            <w:pPr>
              <w:spacing w:before="0" w:after="0"/>
              <w:rPr>
                <w:rFonts w:cs="Tahoma"/>
                <w:b/>
                <w:color w:val="0070C0"/>
                <w:lang w:val="en-GB"/>
              </w:rPr>
            </w:pPr>
          </w:p>
          <w:p w14:paraId="77D6B254" w14:textId="028428F8" w:rsidR="000F6DC7" w:rsidRPr="0007336E" w:rsidRDefault="000F6DC7" w:rsidP="00786DDA">
            <w:pPr>
              <w:spacing w:before="0" w:after="0"/>
              <w:rPr>
                <w:rFonts w:cs="Tahoma"/>
                <w:b/>
                <w:color w:val="0070C0"/>
                <w:lang w:val="en-GB"/>
              </w:rPr>
            </w:pPr>
          </w:p>
          <w:p w14:paraId="23246DAA" w14:textId="478FD5BF" w:rsidR="000F6DC7" w:rsidRPr="0007336E" w:rsidRDefault="000F6DC7" w:rsidP="00786DDA">
            <w:pPr>
              <w:spacing w:before="0" w:after="0"/>
              <w:rPr>
                <w:rFonts w:cs="Tahoma"/>
                <w:b/>
                <w:color w:val="0070C0"/>
                <w:lang w:val="en-GB"/>
              </w:rPr>
            </w:pPr>
          </w:p>
          <w:p w14:paraId="7407D9B3" w14:textId="6C3795A5" w:rsidR="000F6DC7" w:rsidRPr="0007336E" w:rsidRDefault="000F6DC7" w:rsidP="00786DDA">
            <w:pPr>
              <w:spacing w:before="0" w:after="0"/>
              <w:rPr>
                <w:rFonts w:cs="Tahoma"/>
                <w:b/>
                <w:color w:val="0070C0"/>
                <w:lang w:val="en-GB"/>
              </w:rPr>
            </w:pPr>
          </w:p>
          <w:p w14:paraId="2B74D141" w14:textId="3B8C7D43" w:rsidR="000F6DC7" w:rsidRPr="0007336E" w:rsidRDefault="000F6DC7" w:rsidP="00786DDA">
            <w:pPr>
              <w:spacing w:before="0" w:after="0"/>
              <w:rPr>
                <w:rFonts w:cs="Tahoma"/>
                <w:b/>
                <w:color w:val="0070C0"/>
                <w:lang w:val="en-GB"/>
              </w:rPr>
            </w:pPr>
          </w:p>
          <w:p w14:paraId="17AE343B" w14:textId="11167A74" w:rsidR="000F6DC7" w:rsidRPr="0007336E" w:rsidRDefault="000F6DC7" w:rsidP="00786DDA">
            <w:pPr>
              <w:spacing w:before="0" w:after="0"/>
              <w:rPr>
                <w:rFonts w:cs="Tahoma"/>
                <w:b/>
                <w:color w:val="0070C0"/>
                <w:lang w:val="en-GB"/>
              </w:rPr>
            </w:pPr>
          </w:p>
          <w:p w14:paraId="26645E67" w14:textId="738659F9" w:rsidR="000F6DC7" w:rsidRPr="0007336E" w:rsidRDefault="000F6DC7" w:rsidP="00786DDA">
            <w:pPr>
              <w:spacing w:before="0" w:after="0"/>
              <w:rPr>
                <w:rFonts w:cs="Tahoma"/>
                <w:b/>
                <w:color w:val="0070C0"/>
                <w:lang w:val="en-GB"/>
              </w:rPr>
            </w:pPr>
          </w:p>
          <w:p w14:paraId="70A22CED" w14:textId="77777777" w:rsidR="001D600E" w:rsidRPr="0007336E" w:rsidRDefault="001D600E" w:rsidP="00786DDA">
            <w:pPr>
              <w:spacing w:before="0" w:after="0"/>
              <w:rPr>
                <w:rFonts w:cs="Tahoma"/>
                <w:b/>
                <w:color w:val="0070C0"/>
                <w:lang w:val="en-GB"/>
              </w:rPr>
            </w:pPr>
          </w:p>
          <w:p w14:paraId="2B26F27B" w14:textId="77777777" w:rsidR="001D600E" w:rsidRPr="0007336E" w:rsidRDefault="001D600E" w:rsidP="00786DDA">
            <w:pPr>
              <w:spacing w:before="0" w:after="0"/>
              <w:rPr>
                <w:rFonts w:cs="Tahoma"/>
                <w:b/>
                <w:color w:val="0070C0"/>
                <w:lang w:val="en-GB"/>
              </w:rPr>
            </w:pPr>
          </w:p>
          <w:p w14:paraId="4ADC2B4F" w14:textId="77777777" w:rsidR="001D600E" w:rsidRPr="0007336E" w:rsidRDefault="001D600E" w:rsidP="00786DDA">
            <w:pPr>
              <w:spacing w:before="0" w:after="0"/>
              <w:rPr>
                <w:rFonts w:cs="Tahoma"/>
                <w:b/>
                <w:color w:val="0070C0"/>
                <w:lang w:val="en-GB"/>
              </w:rPr>
            </w:pPr>
          </w:p>
          <w:p w14:paraId="03AE2021" w14:textId="77777777" w:rsidR="001D600E" w:rsidRPr="0007336E" w:rsidRDefault="001D600E" w:rsidP="00786DDA">
            <w:pPr>
              <w:spacing w:before="0" w:after="0"/>
              <w:rPr>
                <w:rFonts w:cs="Tahoma"/>
                <w:b/>
                <w:color w:val="0070C0"/>
                <w:lang w:val="en-GB"/>
              </w:rPr>
            </w:pPr>
          </w:p>
          <w:p w14:paraId="60AD3448" w14:textId="77777777" w:rsidR="001D600E" w:rsidRPr="0007336E" w:rsidRDefault="001D600E" w:rsidP="00786DDA">
            <w:pPr>
              <w:spacing w:before="0" w:after="0"/>
              <w:rPr>
                <w:rFonts w:cs="Tahoma"/>
                <w:b/>
                <w:color w:val="0070C0"/>
                <w:lang w:val="en-GB"/>
              </w:rPr>
            </w:pPr>
          </w:p>
          <w:p w14:paraId="0840549B" w14:textId="77777777" w:rsidR="001D600E" w:rsidRPr="0007336E" w:rsidRDefault="001D600E" w:rsidP="00786DDA">
            <w:pPr>
              <w:spacing w:before="0" w:after="0"/>
              <w:rPr>
                <w:rFonts w:cs="Tahoma"/>
                <w:b/>
                <w:color w:val="0070C0"/>
                <w:lang w:val="en-GB"/>
              </w:rPr>
            </w:pPr>
          </w:p>
          <w:p w14:paraId="7147F98D" w14:textId="77777777" w:rsidR="001D600E" w:rsidRPr="0007336E" w:rsidRDefault="001D600E" w:rsidP="00786DDA">
            <w:pPr>
              <w:spacing w:before="0" w:after="0"/>
              <w:rPr>
                <w:rFonts w:cs="Tahoma"/>
                <w:b/>
                <w:color w:val="0070C0"/>
                <w:lang w:val="en-GB"/>
              </w:rPr>
            </w:pPr>
          </w:p>
          <w:p w14:paraId="602B8316" w14:textId="77777777" w:rsidR="001D600E" w:rsidRPr="0007336E" w:rsidRDefault="001D600E" w:rsidP="00786DDA">
            <w:pPr>
              <w:spacing w:before="0" w:after="0"/>
              <w:rPr>
                <w:rFonts w:cs="Tahoma"/>
                <w:b/>
                <w:color w:val="0070C0"/>
                <w:lang w:val="en-GB"/>
              </w:rPr>
            </w:pPr>
          </w:p>
          <w:p w14:paraId="39768EDB" w14:textId="77777777" w:rsidR="001D600E" w:rsidRPr="0007336E" w:rsidRDefault="001D600E" w:rsidP="00786DDA">
            <w:pPr>
              <w:spacing w:before="0" w:after="0"/>
              <w:rPr>
                <w:rFonts w:cs="Tahoma"/>
                <w:b/>
                <w:color w:val="0070C0"/>
                <w:lang w:val="en-GB"/>
              </w:rPr>
            </w:pPr>
          </w:p>
          <w:p w14:paraId="56FB5D64" w14:textId="77777777" w:rsidR="001D600E" w:rsidRPr="0007336E" w:rsidRDefault="001D600E" w:rsidP="00786DDA">
            <w:pPr>
              <w:spacing w:before="0" w:after="0"/>
              <w:rPr>
                <w:rFonts w:cs="Tahoma"/>
                <w:b/>
                <w:color w:val="0070C0"/>
                <w:lang w:val="en-GB"/>
              </w:rPr>
            </w:pPr>
          </w:p>
          <w:p w14:paraId="6ACFA482" w14:textId="0A34774E" w:rsidR="0027707E" w:rsidRDefault="0027707E" w:rsidP="00786DDA">
            <w:pPr>
              <w:spacing w:before="0" w:after="0"/>
              <w:rPr>
                <w:rFonts w:cs="Tahoma"/>
                <w:b/>
                <w:color w:val="0070C0"/>
                <w:lang w:val="en-GB"/>
              </w:rPr>
            </w:pPr>
          </w:p>
          <w:p w14:paraId="19D1ACAD" w14:textId="77777777" w:rsidR="00976E18" w:rsidRPr="0007336E" w:rsidRDefault="00976E18" w:rsidP="00786DDA">
            <w:pPr>
              <w:spacing w:before="0" w:after="0"/>
              <w:rPr>
                <w:rFonts w:cs="Tahoma"/>
                <w:b/>
                <w:color w:val="0070C0"/>
                <w:lang w:val="en-GB"/>
              </w:rPr>
            </w:pPr>
          </w:p>
          <w:p w14:paraId="24FB3975" w14:textId="6D03C55E" w:rsidR="0027707E" w:rsidRPr="0007336E" w:rsidRDefault="0027707E" w:rsidP="00786DDA">
            <w:pPr>
              <w:spacing w:before="0" w:after="0"/>
              <w:rPr>
                <w:rFonts w:cs="Tahoma"/>
                <w:b/>
                <w:color w:val="0070C0"/>
                <w:lang w:val="en-GB"/>
              </w:rPr>
            </w:pPr>
            <w:r w:rsidRPr="0007336E">
              <w:rPr>
                <w:rFonts w:cs="Tahoma"/>
                <w:b/>
                <w:color w:val="0070C0"/>
                <w:lang w:val="en-GB"/>
              </w:rPr>
              <w:t xml:space="preserve">Slide </w:t>
            </w:r>
            <w:r w:rsidR="004502A5">
              <w:rPr>
                <w:rFonts w:cs="Tahoma"/>
                <w:b/>
                <w:color w:val="0070C0"/>
                <w:lang w:val="en-GB"/>
              </w:rPr>
              <w:t>9</w:t>
            </w:r>
            <w:r w:rsidRPr="0007336E">
              <w:rPr>
                <w:rFonts w:cs="Tahoma"/>
                <w:b/>
                <w:color w:val="0070C0"/>
                <w:lang w:val="en-GB"/>
              </w:rPr>
              <w:t xml:space="preserve"> – Timescales</w:t>
            </w:r>
          </w:p>
          <w:p w14:paraId="12DDF049" w14:textId="77777777" w:rsidR="0027707E" w:rsidRPr="0007336E" w:rsidRDefault="0027707E" w:rsidP="00786DDA">
            <w:pPr>
              <w:spacing w:before="0" w:after="0"/>
              <w:rPr>
                <w:rFonts w:cs="Tahoma"/>
                <w:b/>
                <w:color w:val="0070C0"/>
                <w:lang w:val="en-GB"/>
              </w:rPr>
            </w:pPr>
          </w:p>
          <w:p w14:paraId="314F9995" w14:textId="77777777" w:rsidR="0027707E" w:rsidRPr="0007336E" w:rsidRDefault="0027707E" w:rsidP="00786DDA">
            <w:pPr>
              <w:spacing w:before="0" w:after="0"/>
              <w:rPr>
                <w:rFonts w:cs="Tahoma"/>
                <w:b/>
                <w:color w:val="0070C0"/>
                <w:lang w:val="en-GB"/>
              </w:rPr>
            </w:pPr>
          </w:p>
          <w:p w14:paraId="67DD8266" w14:textId="77777777" w:rsidR="00C25EBC" w:rsidRPr="0007336E" w:rsidRDefault="00C25EBC" w:rsidP="00786DDA">
            <w:pPr>
              <w:spacing w:before="0" w:after="0"/>
              <w:rPr>
                <w:rFonts w:cs="Tahoma"/>
                <w:b/>
                <w:color w:val="0070C0"/>
                <w:lang w:val="en-GB"/>
              </w:rPr>
            </w:pPr>
          </w:p>
          <w:p w14:paraId="36724231" w14:textId="77777777" w:rsidR="00C25EBC" w:rsidRPr="0007336E" w:rsidRDefault="00C25EBC" w:rsidP="00786DDA">
            <w:pPr>
              <w:spacing w:before="0" w:after="0"/>
              <w:rPr>
                <w:rFonts w:cs="Tahoma"/>
                <w:b/>
                <w:color w:val="0070C0"/>
                <w:lang w:val="en-GB"/>
              </w:rPr>
            </w:pPr>
          </w:p>
          <w:p w14:paraId="392DF1C6" w14:textId="3FAC040D" w:rsidR="004502A5" w:rsidRPr="0007336E" w:rsidRDefault="004502A5" w:rsidP="004502A5">
            <w:pPr>
              <w:spacing w:before="0" w:after="0"/>
              <w:rPr>
                <w:rFonts w:cs="Tahoma"/>
                <w:b/>
                <w:color w:val="0070C0"/>
                <w:lang w:val="en-GB"/>
              </w:rPr>
            </w:pPr>
            <w:r w:rsidRPr="0007336E">
              <w:rPr>
                <w:rFonts w:cs="Tahoma"/>
                <w:b/>
                <w:color w:val="0070C0"/>
                <w:lang w:val="en-GB"/>
              </w:rPr>
              <w:t xml:space="preserve">Slide </w:t>
            </w:r>
            <w:r>
              <w:rPr>
                <w:rFonts w:cs="Tahoma"/>
                <w:b/>
                <w:color w:val="0070C0"/>
                <w:lang w:val="en-GB"/>
              </w:rPr>
              <w:t>10 – Talent Review Mindset</w:t>
            </w:r>
          </w:p>
          <w:p w14:paraId="17D6C821" w14:textId="7D3F75AE" w:rsidR="004502A5" w:rsidRDefault="004502A5" w:rsidP="00786DDA">
            <w:pPr>
              <w:spacing w:before="0" w:after="0"/>
              <w:rPr>
                <w:rFonts w:cs="Tahoma"/>
                <w:b/>
                <w:color w:val="0070C0"/>
                <w:lang w:val="en-GB"/>
              </w:rPr>
            </w:pPr>
          </w:p>
          <w:p w14:paraId="06927FBD" w14:textId="77777777" w:rsidR="004502A5" w:rsidRPr="0007336E" w:rsidRDefault="004502A5" w:rsidP="00786DDA">
            <w:pPr>
              <w:spacing w:before="0" w:after="0"/>
              <w:rPr>
                <w:rFonts w:cs="Tahoma"/>
                <w:b/>
                <w:color w:val="0070C0"/>
                <w:lang w:val="en-GB"/>
              </w:rPr>
            </w:pPr>
          </w:p>
          <w:p w14:paraId="63AB7039" w14:textId="77777777" w:rsidR="004502A5" w:rsidRDefault="004502A5" w:rsidP="00786DDA">
            <w:pPr>
              <w:spacing w:before="0" w:after="0"/>
              <w:rPr>
                <w:rFonts w:cs="Tahoma"/>
                <w:b/>
                <w:color w:val="0070C0"/>
                <w:lang w:val="en-GB"/>
              </w:rPr>
            </w:pPr>
          </w:p>
          <w:p w14:paraId="5C15BDD7" w14:textId="3C13EE58" w:rsidR="00C25EBC" w:rsidRPr="0007336E" w:rsidRDefault="0027707E" w:rsidP="00786DDA">
            <w:pPr>
              <w:spacing w:before="0" w:after="0"/>
              <w:rPr>
                <w:rFonts w:cs="Tahoma"/>
                <w:b/>
                <w:color w:val="0070C0"/>
                <w:lang w:val="en-GB"/>
              </w:rPr>
            </w:pPr>
            <w:r w:rsidRPr="0007336E">
              <w:rPr>
                <w:rFonts w:cs="Tahoma"/>
                <w:b/>
                <w:color w:val="0070C0"/>
                <w:lang w:val="en-GB"/>
              </w:rPr>
              <w:t xml:space="preserve">Slide </w:t>
            </w:r>
            <w:r w:rsidR="00AF57B2">
              <w:rPr>
                <w:rFonts w:cs="Tahoma"/>
                <w:b/>
                <w:color w:val="0070C0"/>
                <w:lang w:val="en-GB"/>
              </w:rPr>
              <w:t>11 - 14</w:t>
            </w:r>
            <w:r w:rsidRPr="0007336E">
              <w:rPr>
                <w:rFonts w:cs="Tahoma"/>
                <w:b/>
                <w:color w:val="0070C0"/>
                <w:lang w:val="en-GB"/>
              </w:rPr>
              <w:t xml:space="preserve"> – </w:t>
            </w:r>
            <w:r w:rsidR="004502A5">
              <w:rPr>
                <w:rFonts w:cs="Tahoma"/>
                <w:b/>
                <w:color w:val="0070C0"/>
                <w:lang w:val="en-GB"/>
              </w:rPr>
              <w:t>Sources of error, bias and other behaviours</w:t>
            </w:r>
          </w:p>
          <w:p w14:paraId="0782A9A9" w14:textId="77777777" w:rsidR="00C25EBC" w:rsidRPr="0007336E" w:rsidRDefault="00C25EBC" w:rsidP="00786DDA">
            <w:pPr>
              <w:spacing w:before="0" w:after="0"/>
              <w:rPr>
                <w:rFonts w:cs="Tahoma"/>
                <w:b/>
                <w:color w:val="0070C0"/>
                <w:lang w:val="en-GB"/>
              </w:rPr>
            </w:pPr>
          </w:p>
          <w:p w14:paraId="0E8EEF16" w14:textId="77777777" w:rsidR="00C25EBC" w:rsidRPr="0007336E" w:rsidRDefault="00C25EBC" w:rsidP="00786DDA">
            <w:pPr>
              <w:spacing w:before="0" w:after="0"/>
              <w:rPr>
                <w:rFonts w:cs="Tahoma"/>
                <w:b/>
                <w:color w:val="0070C0"/>
                <w:lang w:val="en-GB"/>
              </w:rPr>
            </w:pPr>
          </w:p>
          <w:p w14:paraId="160A908B" w14:textId="77777777" w:rsidR="00C25EBC" w:rsidRPr="0007336E" w:rsidRDefault="00C25EBC" w:rsidP="00786DDA">
            <w:pPr>
              <w:spacing w:before="0" w:after="0"/>
              <w:rPr>
                <w:rFonts w:cs="Tahoma"/>
                <w:b/>
                <w:color w:val="0070C0"/>
                <w:lang w:val="en-GB"/>
              </w:rPr>
            </w:pPr>
          </w:p>
          <w:p w14:paraId="131C74C2" w14:textId="77777777" w:rsidR="00C25EBC" w:rsidRPr="0007336E" w:rsidRDefault="00C25EBC" w:rsidP="00786DDA">
            <w:pPr>
              <w:spacing w:before="0" w:after="0"/>
              <w:rPr>
                <w:rFonts w:cs="Tahoma"/>
                <w:b/>
                <w:color w:val="0070C0"/>
                <w:lang w:val="en-GB"/>
              </w:rPr>
            </w:pPr>
          </w:p>
          <w:p w14:paraId="0A2FFB7F" w14:textId="6DCFFA92" w:rsidR="00EE5545" w:rsidRPr="0007336E" w:rsidRDefault="00EE5545" w:rsidP="00786DDA">
            <w:pPr>
              <w:spacing w:before="0" w:after="0"/>
              <w:rPr>
                <w:rFonts w:cs="Tahoma"/>
                <w:b/>
                <w:color w:val="0070C0"/>
                <w:lang w:val="en-GB"/>
              </w:rPr>
            </w:pPr>
          </w:p>
          <w:p w14:paraId="3ECD0C81" w14:textId="49EB8B61" w:rsidR="0027707E" w:rsidRDefault="00322A76" w:rsidP="00786DDA">
            <w:pPr>
              <w:spacing w:before="0" w:after="0"/>
              <w:rPr>
                <w:rFonts w:cs="Tahoma"/>
                <w:b/>
                <w:color w:val="0070C0"/>
                <w:lang w:val="en-GB"/>
              </w:rPr>
            </w:pPr>
            <w:r w:rsidRPr="0007336E">
              <w:rPr>
                <w:rFonts w:cs="Tahoma"/>
                <w:b/>
                <w:color w:val="0070C0"/>
                <w:lang w:val="en-GB"/>
              </w:rPr>
              <w:t xml:space="preserve">Slide </w:t>
            </w:r>
            <w:r w:rsidR="00AF57B2">
              <w:rPr>
                <w:rFonts w:cs="Tahoma"/>
                <w:b/>
                <w:color w:val="0070C0"/>
                <w:lang w:val="en-GB"/>
              </w:rPr>
              <w:t>15 – Preparation</w:t>
            </w:r>
          </w:p>
          <w:p w14:paraId="7A671625" w14:textId="77777777" w:rsidR="0007336E" w:rsidRDefault="0007336E" w:rsidP="00786DDA">
            <w:pPr>
              <w:spacing w:before="0" w:after="0"/>
              <w:rPr>
                <w:rFonts w:cs="Tahoma"/>
                <w:b/>
                <w:color w:val="000000" w:themeColor="text1"/>
                <w:lang w:val="en-GB"/>
              </w:rPr>
            </w:pPr>
          </w:p>
          <w:p w14:paraId="623EE4C9" w14:textId="19B5FCFA" w:rsidR="0027707E" w:rsidRPr="0007336E" w:rsidRDefault="00AF57B2" w:rsidP="00786DDA">
            <w:pPr>
              <w:spacing w:before="0" w:after="0"/>
              <w:rPr>
                <w:rFonts w:cs="Tahoma"/>
                <w:b/>
                <w:color w:val="000000" w:themeColor="text1"/>
                <w:lang w:val="en-GB"/>
              </w:rPr>
            </w:pPr>
            <w:r>
              <w:rPr>
                <w:rFonts w:cs="Tahoma"/>
                <w:b/>
                <w:color w:val="000000" w:themeColor="text1"/>
                <w:lang w:val="en-GB"/>
              </w:rPr>
              <w:t>30</w:t>
            </w:r>
            <w:r w:rsidR="008167C4" w:rsidRPr="0007336E">
              <w:rPr>
                <w:rFonts w:cs="Tahoma"/>
                <w:b/>
                <w:color w:val="000000" w:themeColor="text1"/>
                <w:lang w:val="en-GB"/>
              </w:rPr>
              <w:t xml:space="preserve"> minutes</w:t>
            </w:r>
          </w:p>
          <w:p w14:paraId="46545E1C" w14:textId="5767D946" w:rsidR="006E001A" w:rsidRDefault="006E001A" w:rsidP="00786DDA">
            <w:pPr>
              <w:spacing w:before="0" w:after="0"/>
              <w:rPr>
                <w:rFonts w:cs="Tahoma"/>
                <w:b/>
                <w:color w:val="0070C0"/>
                <w:lang w:val="en-GB"/>
              </w:rPr>
            </w:pPr>
          </w:p>
          <w:p w14:paraId="4607326A" w14:textId="1D25DA23" w:rsidR="00AF57B2" w:rsidRDefault="00AF57B2" w:rsidP="00786DDA">
            <w:pPr>
              <w:spacing w:before="0" w:after="0"/>
              <w:rPr>
                <w:rFonts w:cs="Tahoma"/>
                <w:b/>
                <w:color w:val="0070C0"/>
                <w:lang w:val="en-GB"/>
              </w:rPr>
            </w:pPr>
          </w:p>
          <w:p w14:paraId="502E2B15" w14:textId="138536C1" w:rsidR="00AF57B2" w:rsidRDefault="00AF57B2" w:rsidP="00786DDA">
            <w:pPr>
              <w:spacing w:before="0" w:after="0"/>
              <w:rPr>
                <w:rFonts w:cs="Tahoma"/>
                <w:b/>
                <w:color w:val="0070C0"/>
                <w:lang w:val="en-GB"/>
              </w:rPr>
            </w:pPr>
          </w:p>
          <w:p w14:paraId="7892399D" w14:textId="77777777" w:rsidR="00976E18" w:rsidRDefault="00976E18" w:rsidP="00786DDA">
            <w:pPr>
              <w:spacing w:before="0" w:after="0"/>
              <w:rPr>
                <w:rFonts w:cs="Tahoma"/>
                <w:b/>
                <w:color w:val="0070C0"/>
                <w:lang w:val="en-GB"/>
              </w:rPr>
            </w:pPr>
          </w:p>
          <w:p w14:paraId="1E785B3F" w14:textId="77777777" w:rsidR="00976E18" w:rsidRDefault="00976E18" w:rsidP="00AF57B2">
            <w:pPr>
              <w:spacing w:before="0" w:after="0"/>
              <w:rPr>
                <w:rFonts w:cs="Tahoma"/>
                <w:b/>
                <w:color w:val="0070C0"/>
                <w:lang w:val="en-GB"/>
              </w:rPr>
            </w:pPr>
          </w:p>
          <w:p w14:paraId="166ED593" w14:textId="36636722" w:rsidR="00AF57B2" w:rsidRPr="0007336E" w:rsidRDefault="00AF57B2" w:rsidP="00AF57B2">
            <w:pPr>
              <w:spacing w:before="0" w:after="0"/>
              <w:rPr>
                <w:rFonts w:cs="Tahoma"/>
                <w:b/>
                <w:color w:val="0070C0"/>
                <w:lang w:val="en-GB"/>
              </w:rPr>
            </w:pPr>
            <w:r w:rsidRPr="0007336E">
              <w:rPr>
                <w:rFonts w:cs="Tahoma"/>
                <w:b/>
                <w:color w:val="0070C0"/>
                <w:lang w:val="en-GB"/>
              </w:rPr>
              <w:t>Slide 1</w:t>
            </w:r>
            <w:r>
              <w:rPr>
                <w:rFonts w:cs="Tahoma"/>
                <w:b/>
                <w:color w:val="0070C0"/>
                <w:lang w:val="en-GB"/>
              </w:rPr>
              <w:t>6 &amp; 17</w:t>
            </w:r>
            <w:r w:rsidRPr="0007336E">
              <w:rPr>
                <w:rFonts w:cs="Tahoma"/>
                <w:b/>
                <w:color w:val="0070C0"/>
                <w:lang w:val="en-GB"/>
              </w:rPr>
              <w:t xml:space="preserve"> – </w:t>
            </w:r>
            <w:r>
              <w:rPr>
                <w:rFonts w:cs="Tahoma"/>
                <w:b/>
                <w:color w:val="0070C0"/>
                <w:lang w:val="en-GB"/>
              </w:rPr>
              <w:t>Talent Review Structure</w:t>
            </w:r>
          </w:p>
          <w:p w14:paraId="000CDC46" w14:textId="57113F49" w:rsidR="0007336E" w:rsidRDefault="0007336E" w:rsidP="00786DDA">
            <w:pPr>
              <w:spacing w:before="0" w:after="0"/>
              <w:rPr>
                <w:rFonts w:cs="Tahoma"/>
                <w:b/>
                <w:color w:val="0070C0"/>
                <w:lang w:val="en-GB"/>
              </w:rPr>
            </w:pPr>
          </w:p>
          <w:p w14:paraId="4BB5BF0B" w14:textId="77777777" w:rsidR="00AF57B2" w:rsidRPr="0007336E" w:rsidRDefault="00AF57B2" w:rsidP="00786DDA">
            <w:pPr>
              <w:spacing w:before="0" w:after="0"/>
              <w:rPr>
                <w:rFonts w:cs="Tahoma"/>
                <w:b/>
                <w:color w:val="0070C0"/>
                <w:lang w:val="en-GB"/>
              </w:rPr>
            </w:pPr>
          </w:p>
          <w:p w14:paraId="473ACD6C" w14:textId="2A5F3EA0" w:rsidR="0027707E" w:rsidRPr="0007336E" w:rsidRDefault="0027707E" w:rsidP="00786DDA">
            <w:pPr>
              <w:spacing w:before="0" w:after="0"/>
              <w:rPr>
                <w:rFonts w:cs="Tahoma"/>
                <w:b/>
                <w:color w:val="0070C0"/>
                <w:lang w:val="en-GB"/>
              </w:rPr>
            </w:pPr>
            <w:r w:rsidRPr="0007336E">
              <w:rPr>
                <w:rFonts w:cs="Tahoma"/>
                <w:b/>
                <w:color w:val="0070C0"/>
                <w:lang w:val="en-GB"/>
              </w:rPr>
              <w:t>Slide 1</w:t>
            </w:r>
            <w:r w:rsidR="00767F0D">
              <w:rPr>
                <w:rFonts w:cs="Tahoma"/>
                <w:b/>
                <w:color w:val="0070C0"/>
                <w:lang w:val="en-GB"/>
              </w:rPr>
              <w:t>8</w:t>
            </w:r>
            <w:r w:rsidRPr="0007336E">
              <w:rPr>
                <w:rFonts w:cs="Tahoma"/>
                <w:b/>
                <w:color w:val="0070C0"/>
                <w:lang w:val="en-GB"/>
              </w:rPr>
              <w:t xml:space="preserve"> – </w:t>
            </w:r>
            <w:r w:rsidR="00767F0D">
              <w:rPr>
                <w:rFonts w:cs="Tahoma"/>
                <w:b/>
                <w:color w:val="0070C0"/>
                <w:lang w:val="en-GB"/>
              </w:rPr>
              <w:t>Talent Review Agenda</w:t>
            </w:r>
          </w:p>
          <w:p w14:paraId="0C7EBB2A" w14:textId="77777777" w:rsidR="0027707E" w:rsidRPr="0007336E" w:rsidRDefault="0027707E" w:rsidP="00786DDA">
            <w:pPr>
              <w:spacing w:before="0" w:after="0"/>
              <w:rPr>
                <w:rFonts w:cs="Tahoma"/>
                <w:b/>
                <w:color w:val="0070C0"/>
                <w:lang w:val="en-GB"/>
              </w:rPr>
            </w:pPr>
          </w:p>
          <w:p w14:paraId="276CF5CE" w14:textId="77777777" w:rsidR="0027707E" w:rsidRPr="0007336E" w:rsidRDefault="0027707E" w:rsidP="00786DDA">
            <w:pPr>
              <w:spacing w:before="0" w:after="0"/>
              <w:rPr>
                <w:rFonts w:cs="Tahoma"/>
                <w:b/>
                <w:color w:val="0070C0"/>
                <w:lang w:val="en-GB"/>
              </w:rPr>
            </w:pPr>
          </w:p>
          <w:p w14:paraId="2D0F9D0A" w14:textId="77777777" w:rsidR="00767F0D" w:rsidRDefault="00767F0D" w:rsidP="00786DDA">
            <w:pPr>
              <w:spacing w:before="0" w:after="0"/>
              <w:rPr>
                <w:rFonts w:cs="Tahoma"/>
                <w:b/>
                <w:color w:val="0070C0"/>
                <w:lang w:val="en-GB"/>
              </w:rPr>
            </w:pPr>
          </w:p>
          <w:p w14:paraId="262451C4" w14:textId="1BF55020" w:rsidR="0027707E" w:rsidRPr="0007336E" w:rsidRDefault="0027707E" w:rsidP="00786DDA">
            <w:pPr>
              <w:spacing w:before="0" w:after="0"/>
              <w:rPr>
                <w:rFonts w:cs="Tahoma"/>
                <w:b/>
                <w:color w:val="0070C0"/>
                <w:lang w:val="en-GB"/>
              </w:rPr>
            </w:pPr>
            <w:r w:rsidRPr="0007336E">
              <w:rPr>
                <w:rFonts w:cs="Tahoma"/>
                <w:b/>
                <w:color w:val="0070C0"/>
                <w:lang w:val="en-GB"/>
              </w:rPr>
              <w:t xml:space="preserve">Slide </w:t>
            </w:r>
            <w:r w:rsidR="00767F0D">
              <w:rPr>
                <w:rFonts w:cs="Tahoma"/>
                <w:b/>
                <w:color w:val="0070C0"/>
                <w:lang w:val="en-GB"/>
              </w:rPr>
              <w:t>19 – Talent Review roles</w:t>
            </w:r>
          </w:p>
          <w:p w14:paraId="78D801C6" w14:textId="77777777" w:rsidR="00767F0D" w:rsidRDefault="00767F0D" w:rsidP="00786DDA">
            <w:pPr>
              <w:spacing w:before="0" w:after="0"/>
              <w:rPr>
                <w:rFonts w:cs="Tahoma"/>
                <w:b/>
                <w:color w:val="0070C0"/>
                <w:lang w:val="en-GB"/>
              </w:rPr>
            </w:pPr>
          </w:p>
          <w:p w14:paraId="1C0AE292" w14:textId="4FA7F111" w:rsidR="00D70942" w:rsidRPr="0007336E" w:rsidRDefault="00767F0D" w:rsidP="00786DDA">
            <w:pPr>
              <w:spacing w:before="0" w:after="0"/>
              <w:rPr>
                <w:rFonts w:cs="Tahoma"/>
                <w:b/>
                <w:color w:val="0070C0"/>
                <w:lang w:val="en-GB"/>
              </w:rPr>
            </w:pPr>
            <w:r>
              <w:rPr>
                <w:rFonts w:cs="Tahoma"/>
                <w:b/>
                <w:color w:val="0070C0"/>
                <w:lang w:val="en-GB"/>
              </w:rPr>
              <w:t>Slide 20 – Capturing feedback/outputs</w:t>
            </w:r>
          </w:p>
          <w:p w14:paraId="47DC43C9" w14:textId="77777777" w:rsidR="00D70942" w:rsidRPr="0007336E" w:rsidRDefault="00D70942" w:rsidP="00786DDA">
            <w:pPr>
              <w:spacing w:before="0" w:after="0"/>
              <w:rPr>
                <w:rFonts w:cs="Tahoma"/>
                <w:b/>
                <w:color w:val="0070C0"/>
                <w:lang w:val="en-GB"/>
              </w:rPr>
            </w:pPr>
          </w:p>
          <w:p w14:paraId="59494955" w14:textId="18613B1C" w:rsidR="00622D0F" w:rsidRDefault="00622D0F" w:rsidP="00786DDA">
            <w:pPr>
              <w:spacing w:before="0" w:after="0"/>
              <w:rPr>
                <w:rFonts w:cs="Tahoma"/>
                <w:b/>
                <w:color w:val="0070C0"/>
                <w:lang w:val="en-GB"/>
              </w:rPr>
            </w:pPr>
          </w:p>
          <w:p w14:paraId="65256BCC" w14:textId="67A56E03" w:rsidR="00976E18" w:rsidRDefault="00976E18" w:rsidP="00786DDA">
            <w:pPr>
              <w:spacing w:before="0" w:after="0"/>
              <w:rPr>
                <w:rFonts w:cs="Tahoma"/>
                <w:b/>
                <w:color w:val="0070C0"/>
                <w:lang w:val="en-GB"/>
              </w:rPr>
            </w:pPr>
          </w:p>
          <w:p w14:paraId="507A616D" w14:textId="77777777" w:rsidR="00976E18" w:rsidRPr="0007336E" w:rsidRDefault="00976E18" w:rsidP="00786DDA">
            <w:pPr>
              <w:spacing w:before="0" w:after="0"/>
              <w:rPr>
                <w:rFonts w:cs="Tahoma"/>
                <w:b/>
                <w:color w:val="0070C0"/>
                <w:lang w:val="en-GB"/>
              </w:rPr>
            </w:pPr>
          </w:p>
          <w:p w14:paraId="186AF1B4" w14:textId="035FBD5E" w:rsidR="0027707E" w:rsidRPr="0007336E" w:rsidRDefault="0027707E" w:rsidP="00786DDA">
            <w:pPr>
              <w:spacing w:before="0" w:after="0"/>
              <w:rPr>
                <w:rFonts w:cs="Tahoma"/>
                <w:b/>
                <w:color w:val="0070C0"/>
                <w:lang w:val="en-GB"/>
              </w:rPr>
            </w:pPr>
            <w:r w:rsidRPr="0007336E">
              <w:rPr>
                <w:rFonts w:cs="Tahoma"/>
                <w:b/>
                <w:color w:val="0070C0"/>
                <w:lang w:val="en-GB"/>
              </w:rPr>
              <w:t>Slide</w:t>
            </w:r>
            <w:r w:rsidR="00B708D5">
              <w:rPr>
                <w:rFonts w:cs="Tahoma"/>
                <w:b/>
                <w:color w:val="0070C0"/>
                <w:lang w:val="en-GB"/>
              </w:rPr>
              <w:t>s 21 -</w:t>
            </w:r>
            <w:r w:rsidRPr="0007336E">
              <w:rPr>
                <w:rFonts w:cs="Tahoma"/>
                <w:b/>
                <w:color w:val="0070C0"/>
                <w:lang w:val="en-GB"/>
              </w:rPr>
              <w:t xml:space="preserve"> </w:t>
            </w:r>
            <w:r w:rsidR="00622D0F">
              <w:rPr>
                <w:rFonts w:cs="Tahoma"/>
                <w:b/>
                <w:color w:val="0070C0"/>
                <w:lang w:val="en-GB"/>
              </w:rPr>
              <w:t>23</w:t>
            </w:r>
            <w:r w:rsidRPr="0007336E">
              <w:rPr>
                <w:rFonts w:cs="Tahoma"/>
                <w:b/>
                <w:color w:val="0070C0"/>
                <w:lang w:val="en-GB"/>
              </w:rPr>
              <w:t xml:space="preserve"> – </w:t>
            </w:r>
            <w:r w:rsidR="00622D0F">
              <w:rPr>
                <w:rFonts w:cs="Tahoma"/>
                <w:b/>
                <w:color w:val="0070C0"/>
                <w:lang w:val="en-GB"/>
              </w:rPr>
              <w:t>Succession Planning</w:t>
            </w:r>
          </w:p>
          <w:p w14:paraId="4B8DC51D" w14:textId="13E6F991" w:rsidR="00D70942" w:rsidRDefault="00D70942" w:rsidP="00786DDA">
            <w:pPr>
              <w:spacing w:before="0" w:after="0"/>
              <w:rPr>
                <w:rFonts w:cs="Tahoma"/>
                <w:b/>
                <w:color w:val="0070C0"/>
                <w:lang w:val="en-GB"/>
              </w:rPr>
            </w:pPr>
          </w:p>
          <w:p w14:paraId="229C722D" w14:textId="77777777" w:rsidR="00767F0D" w:rsidRPr="0007336E" w:rsidRDefault="00767F0D" w:rsidP="00786DDA">
            <w:pPr>
              <w:spacing w:before="0" w:after="0"/>
              <w:rPr>
                <w:rFonts w:cs="Tahoma"/>
                <w:b/>
                <w:color w:val="0070C0"/>
                <w:lang w:val="en-GB"/>
              </w:rPr>
            </w:pPr>
          </w:p>
          <w:p w14:paraId="1C9A12D9" w14:textId="60EA1B3B" w:rsidR="00D70942" w:rsidRPr="0007336E" w:rsidRDefault="00AF57B2" w:rsidP="00786DDA">
            <w:pPr>
              <w:spacing w:before="0" w:after="0"/>
              <w:rPr>
                <w:rFonts w:cs="Tahoma"/>
                <w:b/>
                <w:color w:val="000000" w:themeColor="text1"/>
                <w:lang w:val="en-GB"/>
              </w:rPr>
            </w:pPr>
            <w:r>
              <w:rPr>
                <w:rFonts w:cs="Tahoma"/>
                <w:b/>
                <w:color w:val="000000" w:themeColor="text1"/>
                <w:lang w:val="en-GB"/>
              </w:rPr>
              <w:t>45</w:t>
            </w:r>
            <w:r w:rsidR="00D70942" w:rsidRPr="0007336E">
              <w:rPr>
                <w:rFonts w:cs="Tahoma"/>
                <w:b/>
                <w:color w:val="000000" w:themeColor="text1"/>
                <w:lang w:val="en-GB"/>
              </w:rPr>
              <w:t xml:space="preserve"> minutes </w:t>
            </w:r>
          </w:p>
          <w:p w14:paraId="25B7B0CB" w14:textId="5453596A" w:rsidR="00D70942" w:rsidRPr="0007336E" w:rsidRDefault="00D70942" w:rsidP="00786DDA">
            <w:pPr>
              <w:spacing w:before="0" w:after="0"/>
              <w:rPr>
                <w:rFonts w:cs="Tahoma"/>
                <w:b/>
                <w:color w:val="0070C0"/>
                <w:lang w:val="en-GB"/>
              </w:rPr>
            </w:pPr>
          </w:p>
        </w:tc>
        <w:tc>
          <w:tcPr>
            <w:tcW w:w="12190" w:type="dxa"/>
          </w:tcPr>
          <w:p w14:paraId="4EF9EBC4" w14:textId="77777777" w:rsidR="00786DDA" w:rsidRPr="0007336E" w:rsidRDefault="00786DDA" w:rsidP="00786DDA">
            <w:pPr>
              <w:spacing w:before="0" w:after="0"/>
              <w:jc w:val="both"/>
              <w:rPr>
                <w:rFonts w:cs="Tahoma"/>
                <w:lang w:val="en-GB"/>
              </w:rPr>
            </w:pPr>
          </w:p>
          <w:p w14:paraId="3696BECD" w14:textId="26F12859" w:rsidR="001C3160" w:rsidRDefault="001D600E" w:rsidP="00786DDA">
            <w:pPr>
              <w:spacing w:before="0" w:after="0"/>
              <w:jc w:val="both"/>
              <w:rPr>
                <w:rFonts w:cs="Tahoma"/>
                <w:lang w:val="en-GB"/>
              </w:rPr>
            </w:pPr>
            <w:r w:rsidRPr="0007336E">
              <w:rPr>
                <w:rFonts w:cs="Tahoma"/>
                <w:lang w:val="en-GB"/>
              </w:rPr>
              <w:t xml:space="preserve">Next, provide a quick </w:t>
            </w:r>
            <w:r w:rsidR="00660BC1">
              <w:rPr>
                <w:rFonts w:cs="Tahoma"/>
                <w:lang w:val="en-GB"/>
              </w:rPr>
              <w:t>overview of the flow chart so that panel/board members are familiar with the process itself. The key points are:</w:t>
            </w:r>
          </w:p>
          <w:p w14:paraId="0CA5B614" w14:textId="4C46C547" w:rsidR="00660BC1" w:rsidRDefault="00660BC1" w:rsidP="00786DDA">
            <w:pPr>
              <w:spacing w:before="0" w:after="0"/>
              <w:jc w:val="both"/>
              <w:rPr>
                <w:rFonts w:cs="Tahoma"/>
                <w:lang w:val="en-GB"/>
              </w:rPr>
            </w:pPr>
          </w:p>
          <w:p w14:paraId="22369A9B" w14:textId="7E8917A9" w:rsidR="00660BC1" w:rsidRDefault="00660BC1" w:rsidP="00660BC1">
            <w:pPr>
              <w:pStyle w:val="ListParagraph"/>
              <w:numPr>
                <w:ilvl w:val="0"/>
                <w:numId w:val="48"/>
              </w:numPr>
              <w:spacing w:after="0"/>
              <w:jc w:val="both"/>
              <w:rPr>
                <w:rFonts w:cs="Tahoma"/>
              </w:rPr>
            </w:pPr>
            <w:r>
              <w:rPr>
                <w:rFonts w:cs="Tahoma"/>
              </w:rPr>
              <w:t>Step 1 – this is the stage you are currently in.  Explain that you will also be briefing reviewees to ensure all parties are clear on the process and their responsibilities</w:t>
            </w:r>
          </w:p>
          <w:p w14:paraId="2757C292" w14:textId="109AC405" w:rsidR="00660BC1" w:rsidRDefault="00660BC1" w:rsidP="00660BC1">
            <w:pPr>
              <w:pStyle w:val="ListParagraph"/>
              <w:numPr>
                <w:ilvl w:val="0"/>
                <w:numId w:val="48"/>
              </w:numPr>
              <w:spacing w:after="0"/>
              <w:jc w:val="both"/>
              <w:rPr>
                <w:rFonts w:cs="Tahoma"/>
              </w:rPr>
            </w:pPr>
            <w:r>
              <w:rPr>
                <w:rFonts w:cs="Tahoma"/>
              </w:rPr>
              <w:t>Step 2 – at the talent review itself, outline the role of the facilitator/who this will be so there is clarity about them ensuring the review runs in the right way</w:t>
            </w:r>
          </w:p>
          <w:p w14:paraId="1C5EA4E6" w14:textId="5133D825" w:rsidR="00660BC1" w:rsidRDefault="00660BC1" w:rsidP="00660BC1">
            <w:pPr>
              <w:pStyle w:val="ListParagraph"/>
              <w:numPr>
                <w:ilvl w:val="0"/>
                <w:numId w:val="48"/>
              </w:numPr>
              <w:spacing w:after="0"/>
              <w:jc w:val="both"/>
              <w:rPr>
                <w:rFonts w:cs="Tahoma"/>
              </w:rPr>
            </w:pPr>
            <w:r>
              <w:rPr>
                <w:rFonts w:cs="Tahoma"/>
              </w:rPr>
              <w:t>Step 3 – then explain that in turn, panel/board members will be invited to provide a brief overview about their staff to the rest of the group, comprising information about performance, potential, aspirations, readiness, development, strengths and any other pertinent points</w:t>
            </w:r>
          </w:p>
          <w:p w14:paraId="4CF7E3B9" w14:textId="43E7EBB7" w:rsidR="00660BC1" w:rsidRDefault="00660BC1" w:rsidP="00660BC1">
            <w:pPr>
              <w:pStyle w:val="ListParagraph"/>
              <w:numPr>
                <w:ilvl w:val="0"/>
                <w:numId w:val="48"/>
              </w:numPr>
              <w:spacing w:after="0"/>
              <w:jc w:val="both"/>
              <w:rPr>
                <w:rFonts w:cs="Tahoma"/>
              </w:rPr>
            </w:pPr>
            <w:r>
              <w:rPr>
                <w:rFonts w:cs="Tahoma"/>
              </w:rPr>
              <w:t>Steps 4/5 – the rest of the panel/board will then have opportunity to provide input and feedback based on evidence they have gathered through their experiences of working with the individuals being discussed.  Questions can be asked of the person presenting for clarification purposes.</w:t>
            </w:r>
          </w:p>
          <w:p w14:paraId="3CCCB68F" w14:textId="4AF9F4AB" w:rsidR="00660BC1" w:rsidRPr="00660BC1" w:rsidRDefault="00660BC1" w:rsidP="00660BC1">
            <w:pPr>
              <w:pStyle w:val="ListParagraph"/>
              <w:numPr>
                <w:ilvl w:val="0"/>
                <w:numId w:val="48"/>
              </w:numPr>
              <w:spacing w:after="0"/>
              <w:jc w:val="both"/>
              <w:rPr>
                <w:rFonts w:cs="Tahoma"/>
              </w:rPr>
            </w:pPr>
            <w:r>
              <w:rPr>
                <w:rFonts w:cs="Tahoma"/>
              </w:rPr>
              <w:lastRenderedPageBreak/>
              <w:t>Step</w:t>
            </w:r>
            <w:r w:rsidR="002B33A2">
              <w:rPr>
                <w:rFonts w:cs="Tahoma"/>
              </w:rPr>
              <w:t>s</w:t>
            </w:r>
            <w:r>
              <w:rPr>
                <w:rFonts w:cs="Tahoma"/>
              </w:rPr>
              <w:t xml:space="preserve"> </w:t>
            </w:r>
            <w:r w:rsidR="002B33A2">
              <w:rPr>
                <w:rFonts w:cs="Tahoma"/>
              </w:rPr>
              <w:t>6/7</w:t>
            </w:r>
            <w:r>
              <w:rPr>
                <w:rFonts w:cs="Tahoma"/>
              </w:rPr>
              <w:t xml:space="preserve"> – The facilitator will then ensure that appropriate feedback has been captured on each individual, along with decisions about succession and/or development</w:t>
            </w:r>
            <w:r w:rsidR="002B33A2">
              <w:rPr>
                <w:rFonts w:cs="Tahoma"/>
              </w:rPr>
              <w:t>.  Panel/Board members will be tasked with providing feedback from the review to their staff.  This process repeats until all staff have been reviewed.</w:t>
            </w:r>
          </w:p>
          <w:p w14:paraId="48CD63D8" w14:textId="77777777" w:rsidR="00660BC1" w:rsidRDefault="00660BC1" w:rsidP="00786DDA">
            <w:pPr>
              <w:spacing w:before="0" w:after="0"/>
              <w:jc w:val="both"/>
              <w:rPr>
                <w:rFonts w:cs="Tahoma"/>
                <w:color w:val="FF0000"/>
                <w:lang w:val="en-GB"/>
              </w:rPr>
            </w:pPr>
          </w:p>
          <w:p w14:paraId="2DAF0AC3" w14:textId="757138BF" w:rsidR="009B5D84" w:rsidRPr="0007336E" w:rsidRDefault="00C25EBC" w:rsidP="00786DDA">
            <w:pPr>
              <w:spacing w:before="0" w:after="0"/>
              <w:jc w:val="both"/>
              <w:rPr>
                <w:rFonts w:cs="Tahoma"/>
                <w:lang w:val="en-GB"/>
              </w:rPr>
            </w:pPr>
            <w:r w:rsidRPr="0007336E">
              <w:rPr>
                <w:rFonts w:cs="Tahoma"/>
                <w:lang w:val="en-GB"/>
              </w:rPr>
              <w:t xml:space="preserve">Here it is useful to provide your organisation timeline as to when key stages will take place.  For </w:t>
            </w:r>
            <w:r w:rsidR="002B33A2">
              <w:rPr>
                <w:rFonts w:cs="Tahoma"/>
                <w:lang w:val="en-GB"/>
              </w:rPr>
              <w:t xml:space="preserve">reviewers, </w:t>
            </w:r>
            <w:r w:rsidRPr="0007336E">
              <w:rPr>
                <w:rFonts w:cs="Tahoma"/>
                <w:lang w:val="en-GB"/>
              </w:rPr>
              <w:t xml:space="preserve">it is helpful to outline when they </w:t>
            </w:r>
            <w:r w:rsidR="002B33A2">
              <w:rPr>
                <w:rFonts w:cs="Tahoma"/>
                <w:lang w:val="en-GB"/>
              </w:rPr>
              <w:t xml:space="preserve">should carry out </w:t>
            </w:r>
            <w:r w:rsidRPr="0007336E">
              <w:rPr>
                <w:rFonts w:cs="Tahoma"/>
                <w:lang w:val="en-GB"/>
              </w:rPr>
              <w:t xml:space="preserve">their review/career/talent conversations so they can factor in time to prepare, when the review board/panel will meet, and when they </w:t>
            </w:r>
            <w:r w:rsidR="002F5DAF">
              <w:rPr>
                <w:rFonts w:cs="Tahoma"/>
                <w:lang w:val="en-GB"/>
              </w:rPr>
              <w:t xml:space="preserve">are expected to provide </w:t>
            </w:r>
            <w:r w:rsidRPr="0007336E">
              <w:rPr>
                <w:rFonts w:cs="Tahoma"/>
                <w:lang w:val="en-GB"/>
              </w:rPr>
              <w:t>feedback from the review</w:t>
            </w:r>
            <w:r w:rsidR="002F5DAF">
              <w:rPr>
                <w:rFonts w:cs="Tahoma"/>
                <w:lang w:val="en-GB"/>
              </w:rPr>
              <w:t xml:space="preserve"> by</w:t>
            </w:r>
            <w:r w:rsidRPr="0007336E">
              <w:rPr>
                <w:rFonts w:cs="Tahoma"/>
                <w:lang w:val="en-GB"/>
              </w:rPr>
              <w:t>.</w:t>
            </w:r>
            <w:r w:rsidR="002F5DAF">
              <w:rPr>
                <w:rFonts w:cs="Tahoma"/>
                <w:lang w:val="en-GB"/>
              </w:rPr>
              <w:t xml:space="preserve">  You can also emphasise that it </w:t>
            </w:r>
            <w:r w:rsidRPr="0007336E">
              <w:rPr>
                <w:rFonts w:cs="Tahoma"/>
                <w:lang w:val="en-GB"/>
              </w:rPr>
              <w:t>is helpful to schedule feedback discussions within two weeks of the review.</w:t>
            </w:r>
          </w:p>
          <w:p w14:paraId="28E0F98B" w14:textId="4F09DCB9" w:rsidR="009B5D84" w:rsidRPr="0007336E" w:rsidRDefault="009B5D84" w:rsidP="00786DDA">
            <w:pPr>
              <w:spacing w:before="0" w:after="0"/>
              <w:jc w:val="both"/>
              <w:rPr>
                <w:rFonts w:cs="Tahoma"/>
                <w:b/>
                <w:lang w:val="en-GB"/>
              </w:rPr>
            </w:pPr>
          </w:p>
          <w:p w14:paraId="5711F48C" w14:textId="30AD61C3" w:rsidR="00C25EBC" w:rsidRPr="0007336E" w:rsidRDefault="004502A5" w:rsidP="00786DDA">
            <w:pPr>
              <w:spacing w:before="0" w:after="0"/>
              <w:jc w:val="both"/>
              <w:rPr>
                <w:rFonts w:cs="Tahoma"/>
                <w:lang w:val="en-GB"/>
              </w:rPr>
            </w:pPr>
            <w:r>
              <w:rPr>
                <w:rFonts w:cs="Tahoma"/>
                <w:lang w:val="en-GB"/>
              </w:rPr>
              <w:t xml:space="preserve">Cover the key ground rules that panel/board members should keep in mind – confidentiality, avoiding bias (following slides cover in more depth), being present – available for full session without interruption and using evidence to back up their views. Also encourage them to make the facilitator aware of any conflicts of interest that may exist so that this can be considered in the context of the talent review. </w:t>
            </w:r>
          </w:p>
          <w:p w14:paraId="509995B4" w14:textId="11518604" w:rsidR="00C25EBC" w:rsidRPr="0007336E" w:rsidRDefault="00C25EBC" w:rsidP="00786DDA">
            <w:pPr>
              <w:spacing w:before="0" w:after="0"/>
              <w:jc w:val="both"/>
              <w:rPr>
                <w:rFonts w:cs="Tahoma"/>
                <w:b/>
                <w:lang w:val="en-GB"/>
              </w:rPr>
            </w:pPr>
          </w:p>
          <w:p w14:paraId="6F94324D" w14:textId="185BC445" w:rsidR="008167C4" w:rsidRPr="004502A5" w:rsidRDefault="004502A5" w:rsidP="00786DDA">
            <w:pPr>
              <w:spacing w:before="0" w:after="0"/>
              <w:jc w:val="both"/>
              <w:rPr>
                <w:rFonts w:cs="Tahoma"/>
                <w:bCs/>
                <w:lang w:val="en-GB"/>
              </w:rPr>
            </w:pPr>
            <w:r w:rsidRPr="004502A5">
              <w:rPr>
                <w:rFonts w:cs="Tahoma"/>
                <w:bCs/>
                <w:lang w:val="en-GB"/>
              </w:rPr>
              <w:t>This is a useful space</w:t>
            </w:r>
            <w:r>
              <w:rPr>
                <w:rFonts w:cs="Tahoma"/>
                <w:bCs/>
                <w:lang w:val="en-GB"/>
              </w:rPr>
              <w:t xml:space="preserve"> to explore some of the common problems that can be encountered in talent reviews.  Explain briefly the sources of error that can arise, providing examples or inviting these from the group.  Talk through the meaning of unconscious bias and why this exists and encourage panel/board members to consider when they may have demonstrated this without first consciously considering the foundations upon which their view points were founded.  The triggers can be a useful reminder of when it is particularly important to notice this, and mentioning the other behaviours that individuals display that can give off </w:t>
            </w:r>
            <w:r w:rsidR="00976E18">
              <w:rPr>
                <w:rFonts w:cs="Tahoma"/>
                <w:bCs/>
                <w:lang w:val="en-GB"/>
              </w:rPr>
              <w:t>messages or signals that may influence their decisions.</w:t>
            </w:r>
          </w:p>
          <w:p w14:paraId="0212B026" w14:textId="77777777" w:rsidR="004502A5" w:rsidRPr="0007336E" w:rsidRDefault="004502A5" w:rsidP="00786DDA">
            <w:pPr>
              <w:spacing w:before="0" w:after="0"/>
              <w:jc w:val="both"/>
              <w:rPr>
                <w:rFonts w:cs="Tahoma"/>
                <w:b/>
                <w:lang w:val="en-GB"/>
              </w:rPr>
            </w:pPr>
          </w:p>
          <w:p w14:paraId="141A499B" w14:textId="0B730A89" w:rsidR="006E001A" w:rsidRPr="0007336E" w:rsidRDefault="00AF57B2" w:rsidP="00D70942">
            <w:pPr>
              <w:spacing w:before="0" w:after="0"/>
              <w:jc w:val="both"/>
              <w:rPr>
                <w:rFonts w:cs="Tahoma"/>
                <w:b/>
                <w:lang w:val="en-GB"/>
              </w:rPr>
            </w:pPr>
            <w:r>
              <w:rPr>
                <w:rFonts w:cs="Tahoma"/>
                <w:lang w:val="en-GB"/>
              </w:rPr>
              <w:t>Touch upon the need for all panel/members to understand the process/approach, ensure they have developed a sufficient understanding of the individual’s current intentions and aspirations so that they can represent them appropriately at the review and encourage them to anticipate any areas of surprise or unexpected issues. Encourage discussion of any specific challenges around performance to be held outside the review on a manager to manager basis to ensure any sensitive matters are dealt with via the most appropriate forums.</w:t>
            </w:r>
          </w:p>
          <w:p w14:paraId="5BB828DE" w14:textId="5FC98B5E" w:rsidR="00D70942" w:rsidRDefault="00D70942" w:rsidP="00D70942">
            <w:pPr>
              <w:spacing w:before="0" w:after="0"/>
              <w:jc w:val="both"/>
              <w:rPr>
                <w:rFonts w:cs="Tahoma"/>
                <w:b/>
                <w:lang w:val="en-GB"/>
              </w:rPr>
            </w:pPr>
          </w:p>
          <w:p w14:paraId="22EDCB2D" w14:textId="77777777" w:rsidR="00976E18" w:rsidRDefault="00AF57B2" w:rsidP="00976E18">
            <w:pPr>
              <w:spacing w:before="0" w:after="0"/>
              <w:jc w:val="both"/>
              <w:rPr>
                <w:rFonts w:cs="Tahoma"/>
                <w:bCs/>
                <w:lang w:val="en-GB"/>
              </w:rPr>
            </w:pPr>
            <w:r w:rsidRPr="00AF57B2">
              <w:rPr>
                <w:rFonts w:cs="Tahoma"/>
                <w:bCs/>
                <w:lang w:val="en-GB"/>
              </w:rPr>
              <w:t>Following the break (if required)</w:t>
            </w:r>
            <w:r>
              <w:rPr>
                <w:rFonts w:cs="Tahoma"/>
                <w:bCs/>
                <w:lang w:val="en-GB"/>
              </w:rPr>
              <w:t>, recap on the different steps in the talent review process as described with Slide 8.</w:t>
            </w:r>
          </w:p>
          <w:p w14:paraId="48531542" w14:textId="77777777" w:rsidR="00976E18" w:rsidRDefault="00976E18" w:rsidP="00976E18">
            <w:pPr>
              <w:spacing w:before="0" w:after="0"/>
              <w:jc w:val="both"/>
              <w:rPr>
                <w:rFonts w:cs="Tahoma"/>
                <w:bCs/>
                <w:lang w:val="en-GB"/>
              </w:rPr>
            </w:pPr>
          </w:p>
          <w:p w14:paraId="18C66EE2" w14:textId="179849C7" w:rsidR="00AF57B2" w:rsidRPr="00976E18" w:rsidRDefault="00767F0D" w:rsidP="00976E18">
            <w:pPr>
              <w:spacing w:before="0" w:after="0"/>
              <w:jc w:val="both"/>
              <w:rPr>
                <w:rFonts w:cs="Tahoma"/>
                <w:bCs/>
                <w:lang w:val="en-GB"/>
              </w:rPr>
            </w:pPr>
            <w:r>
              <w:rPr>
                <w:rFonts w:cs="Tahoma"/>
                <w:lang w:val="en-GB"/>
              </w:rPr>
              <w:t>Ensure that panel/board members are clear on start and finish times and give them an indication of how long you intend to spend discussing each person</w:t>
            </w:r>
            <w:r w:rsidR="00AF57B2">
              <w:rPr>
                <w:rFonts w:cs="Tahoma"/>
                <w:lang w:val="en-GB"/>
              </w:rPr>
              <w:t>.  The agenda provided on the slide is for a full-day so you can amend this to reflect local arrangements.</w:t>
            </w:r>
          </w:p>
          <w:p w14:paraId="5719144A" w14:textId="77777777" w:rsidR="00AF57B2" w:rsidRDefault="00AF57B2" w:rsidP="00767F0D">
            <w:pPr>
              <w:spacing w:after="0"/>
              <w:jc w:val="both"/>
              <w:rPr>
                <w:rFonts w:cs="Tahoma"/>
                <w:lang w:val="en-GB"/>
              </w:rPr>
            </w:pPr>
          </w:p>
          <w:p w14:paraId="0266FA61" w14:textId="4A947BEB" w:rsidR="00767F0D" w:rsidRPr="0007336E" w:rsidRDefault="00767F0D" w:rsidP="00767F0D">
            <w:pPr>
              <w:spacing w:after="0"/>
              <w:jc w:val="both"/>
              <w:rPr>
                <w:rFonts w:cs="Tahoma"/>
                <w:lang w:val="en-GB"/>
              </w:rPr>
            </w:pPr>
            <w:r>
              <w:rPr>
                <w:rFonts w:cs="Tahoma"/>
                <w:lang w:val="en-GB"/>
              </w:rPr>
              <w:t>Run through the roles as described on the slide and reiterate that the facilitator will encourage evidence-based discussions and provide constructive challenge on feedback that is not offered with examples to support it.</w:t>
            </w:r>
          </w:p>
          <w:p w14:paraId="4AB131BD" w14:textId="48D9605A" w:rsidR="009B5D84" w:rsidRPr="0007336E" w:rsidRDefault="009B5D84" w:rsidP="00786DDA">
            <w:pPr>
              <w:spacing w:before="0" w:after="0"/>
              <w:jc w:val="both"/>
              <w:rPr>
                <w:rFonts w:cs="Tahoma"/>
                <w:b/>
                <w:lang w:val="en-GB"/>
              </w:rPr>
            </w:pPr>
          </w:p>
          <w:p w14:paraId="2E14516F" w14:textId="504A5B93" w:rsidR="00D70942" w:rsidRPr="0007336E" w:rsidRDefault="00767F0D" w:rsidP="008167C4">
            <w:pPr>
              <w:spacing w:before="0" w:after="0"/>
              <w:jc w:val="both"/>
              <w:rPr>
                <w:rFonts w:cs="Tahoma"/>
                <w:lang w:val="en-GB"/>
              </w:rPr>
            </w:pPr>
            <w:r>
              <w:rPr>
                <w:rFonts w:cs="Tahoma"/>
                <w:lang w:val="en-GB"/>
              </w:rPr>
              <w:t>Here it is useful to encourage line managers to take notes/capture feedback using the form illustrated so that this acts as a prompt for relaying the key messages to individuals following the talent review. If the facilitator is going to take responsibility for capturing this feedback, this should be made clear as part of the briefing.</w:t>
            </w:r>
          </w:p>
          <w:p w14:paraId="64AFA205" w14:textId="0AF060A5" w:rsidR="00D70942" w:rsidRDefault="00D70942" w:rsidP="008167C4">
            <w:pPr>
              <w:spacing w:before="0" w:after="0"/>
              <w:jc w:val="both"/>
              <w:rPr>
                <w:rFonts w:cs="Tahoma"/>
                <w:lang w:val="en-GB"/>
              </w:rPr>
            </w:pPr>
          </w:p>
          <w:p w14:paraId="42B854D6" w14:textId="5916623A" w:rsidR="00B708D5" w:rsidRDefault="00B708D5" w:rsidP="008167C4">
            <w:pPr>
              <w:spacing w:before="0" w:after="0"/>
              <w:jc w:val="both"/>
              <w:rPr>
                <w:rFonts w:cs="Tahoma"/>
                <w:lang w:val="en-GB"/>
              </w:rPr>
            </w:pPr>
            <w:r>
              <w:rPr>
                <w:rFonts w:cs="Tahoma"/>
                <w:lang w:val="en-GB"/>
              </w:rPr>
              <w:t xml:space="preserve">You may wish to explore the different types of succession planning options that exist (described in more detail within the succession planning guidance).  </w:t>
            </w:r>
            <w:r w:rsidR="00767F0D">
              <w:rPr>
                <w:rFonts w:cs="Tahoma"/>
                <w:lang w:val="en-GB"/>
              </w:rPr>
              <w:t>Mention that you should be considering both short-term/temporary and long-term successors and explain how the template will be completed.  At talent review itself, it is useful to have this drawn up on a flip chart, along with the names of individuals being reviewed on post it notes so that there is a visual picture can be created of the relative strengths and/or weaknesses of different pipelines.</w:t>
            </w:r>
          </w:p>
          <w:p w14:paraId="3B04D996" w14:textId="77777777" w:rsidR="00B708D5" w:rsidRPr="0007336E" w:rsidRDefault="00B708D5" w:rsidP="008167C4">
            <w:pPr>
              <w:spacing w:before="0" w:after="0"/>
              <w:jc w:val="both"/>
              <w:rPr>
                <w:rFonts w:cs="Tahoma"/>
                <w:lang w:val="en-GB"/>
              </w:rPr>
            </w:pPr>
          </w:p>
          <w:p w14:paraId="3CF83049" w14:textId="77777777" w:rsidR="008A4933" w:rsidRDefault="00622D0F" w:rsidP="00976E18">
            <w:pPr>
              <w:spacing w:before="0" w:after="0"/>
              <w:jc w:val="both"/>
              <w:rPr>
                <w:rFonts w:cs="Tahoma"/>
                <w:lang w:val="en-GB"/>
              </w:rPr>
            </w:pPr>
            <w:r>
              <w:rPr>
                <w:rFonts w:cs="Tahoma"/>
                <w:lang w:val="en-GB"/>
              </w:rPr>
              <w:t>Cover the risk log that reviewers will need to participate in the completion of by listing the different fields that should be noted/captured as part of the discussions.  Explain that the facilitator will take responsibility for recording these and where risks exist, it will be their roles to support through putting any agreed actions in place.  You can also touch on the different types of solutions that could/may be explored as part of this discussion.</w:t>
            </w:r>
          </w:p>
          <w:p w14:paraId="0956183E" w14:textId="688B2430" w:rsidR="00976E18" w:rsidRPr="0007336E" w:rsidRDefault="00976E18" w:rsidP="00976E18">
            <w:pPr>
              <w:spacing w:before="0" w:after="0"/>
              <w:jc w:val="both"/>
              <w:rPr>
                <w:rFonts w:cs="Tahoma"/>
                <w:lang w:val="en-GB"/>
              </w:rPr>
            </w:pPr>
          </w:p>
        </w:tc>
      </w:tr>
      <w:tr w:rsidR="001C3160" w:rsidRPr="00786DDA" w14:paraId="477A71B6" w14:textId="77777777" w:rsidTr="001C3160">
        <w:tc>
          <w:tcPr>
            <w:tcW w:w="2836" w:type="dxa"/>
          </w:tcPr>
          <w:p w14:paraId="3668A4F9" w14:textId="3767587D" w:rsidR="0027707E" w:rsidRPr="0007336E" w:rsidRDefault="0027707E" w:rsidP="00786DDA">
            <w:pPr>
              <w:spacing w:before="0" w:after="0"/>
              <w:rPr>
                <w:rFonts w:cs="Tahoma"/>
                <w:b/>
                <w:color w:val="0070C0"/>
                <w:lang w:val="en-GB"/>
              </w:rPr>
            </w:pPr>
          </w:p>
          <w:p w14:paraId="7D0E5E64" w14:textId="221752E6" w:rsidR="0027707E" w:rsidRPr="0007336E" w:rsidRDefault="0027707E" w:rsidP="00786DDA">
            <w:pPr>
              <w:spacing w:before="0" w:after="0"/>
              <w:rPr>
                <w:rFonts w:cs="Tahoma"/>
                <w:b/>
                <w:color w:val="0070C0"/>
                <w:lang w:val="en-GB"/>
              </w:rPr>
            </w:pPr>
            <w:r w:rsidRPr="0007336E">
              <w:rPr>
                <w:rFonts w:cs="Tahoma"/>
                <w:b/>
                <w:color w:val="0070C0"/>
                <w:lang w:val="en-GB"/>
              </w:rPr>
              <w:t xml:space="preserve">Slide </w:t>
            </w:r>
            <w:r w:rsidR="00622D0F">
              <w:rPr>
                <w:rFonts w:cs="Tahoma"/>
                <w:b/>
                <w:color w:val="0070C0"/>
                <w:lang w:val="en-GB"/>
              </w:rPr>
              <w:t xml:space="preserve">24 </w:t>
            </w:r>
            <w:r w:rsidR="00D70942" w:rsidRPr="0007336E">
              <w:rPr>
                <w:rFonts w:cs="Tahoma"/>
                <w:b/>
                <w:color w:val="0070C0"/>
                <w:lang w:val="en-GB"/>
              </w:rPr>
              <w:t>–</w:t>
            </w:r>
            <w:r w:rsidRPr="0007336E">
              <w:rPr>
                <w:rFonts w:cs="Tahoma"/>
                <w:b/>
                <w:color w:val="0070C0"/>
                <w:lang w:val="en-GB"/>
              </w:rPr>
              <w:t xml:space="preserve"> Feedback</w:t>
            </w:r>
          </w:p>
          <w:p w14:paraId="76EDFD0E" w14:textId="77777777" w:rsidR="00D70942" w:rsidRPr="0007336E" w:rsidRDefault="00D70942" w:rsidP="00786DDA">
            <w:pPr>
              <w:spacing w:before="0" w:after="0"/>
              <w:rPr>
                <w:rFonts w:cs="Tahoma"/>
                <w:b/>
                <w:color w:val="0070C0"/>
                <w:lang w:val="en-GB"/>
              </w:rPr>
            </w:pPr>
          </w:p>
          <w:p w14:paraId="30C1293E" w14:textId="77777777" w:rsidR="00D70942" w:rsidRDefault="00AF57B2" w:rsidP="00786DDA">
            <w:pPr>
              <w:spacing w:before="0" w:after="0"/>
              <w:rPr>
                <w:rFonts w:cs="Tahoma"/>
                <w:b/>
                <w:color w:val="000000" w:themeColor="text1"/>
                <w:lang w:val="en-GB"/>
              </w:rPr>
            </w:pPr>
            <w:r>
              <w:rPr>
                <w:rFonts w:cs="Tahoma"/>
                <w:b/>
                <w:color w:val="000000" w:themeColor="text1"/>
                <w:lang w:val="en-GB"/>
              </w:rPr>
              <w:t>10</w:t>
            </w:r>
            <w:r w:rsidR="00D70942" w:rsidRPr="0007336E">
              <w:rPr>
                <w:rFonts w:cs="Tahoma"/>
                <w:b/>
                <w:color w:val="000000" w:themeColor="text1"/>
                <w:lang w:val="en-GB"/>
              </w:rPr>
              <w:t xml:space="preserve"> minutes</w:t>
            </w:r>
          </w:p>
          <w:p w14:paraId="758AEE23" w14:textId="01F86180" w:rsidR="00976E18" w:rsidRPr="0007336E" w:rsidRDefault="00976E18" w:rsidP="00786DDA">
            <w:pPr>
              <w:spacing w:before="0" w:after="0"/>
              <w:rPr>
                <w:rFonts w:cs="Tahoma"/>
                <w:b/>
                <w:color w:val="0070C0"/>
                <w:lang w:val="en-GB"/>
              </w:rPr>
            </w:pPr>
          </w:p>
        </w:tc>
        <w:tc>
          <w:tcPr>
            <w:tcW w:w="12190" w:type="dxa"/>
          </w:tcPr>
          <w:p w14:paraId="27D188E7" w14:textId="77777777" w:rsidR="00786DDA" w:rsidRPr="0007336E" w:rsidRDefault="00786DDA" w:rsidP="00786DDA">
            <w:pPr>
              <w:tabs>
                <w:tab w:val="left" w:pos="1320"/>
              </w:tabs>
              <w:spacing w:before="0" w:after="0"/>
              <w:jc w:val="both"/>
              <w:rPr>
                <w:rFonts w:cs="Tahoma"/>
                <w:lang w:val="en-GB"/>
              </w:rPr>
            </w:pPr>
          </w:p>
          <w:p w14:paraId="716BA4C3" w14:textId="193D06B0" w:rsidR="008D1AEE" w:rsidRPr="0007336E" w:rsidRDefault="00622D0F" w:rsidP="00786DDA">
            <w:pPr>
              <w:spacing w:before="0" w:after="0"/>
              <w:jc w:val="both"/>
              <w:rPr>
                <w:rFonts w:cs="Tahoma"/>
                <w:lang w:val="en-GB"/>
              </w:rPr>
            </w:pPr>
            <w:r>
              <w:rPr>
                <w:rFonts w:cs="Tahoma"/>
                <w:lang w:val="en-GB"/>
              </w:rPr>
              <w:t>Emphasise the need for panel/board members to provide the key points of feedback to their reports including positive comments and suggestions for further development, preferably within two weeks of the talent review.</w:t>
            </w:r>
          </w:p>
          <w:p w14:paraId="19FAD999" w14:textId="2C7DCE9A" w:rsidR="00786DDA" w:rsidRPr="0007336E" w:rsidRDefault="00786DDA" w:rsidP="00786DDA">
            <w:pPr>
              <w:spacing w:before="0" w:after="0"/>
              <w:jc w:val="both"/>
              <w:rPr>
                <w:rFonts w:cs="Tahoma"/>
                <w:lang w:val="en-GB"/>
              </w:rPr>
            </w:pPr>
          </w:p>
        </w:tc>
      </w:tr>
      <w:tr w:rsidR="009B5D84" w:rsidRPr="00786DDA" w14:paraId="5A6A9767" w14:textId="77777777" w:rsidTr="001C3160">
        <w:tc>
          <w:tcPr>
            <w:tcW w:w="2836" w:type="dxa"/>
          </w:tcPr>
          <w:p w14:paraId="0394B0BC" w14:textId="77777777" w:rsidR="00622D0F" w:rsidRDefault="00622D0F" w:rsidP="00622D0F">
            <w:pPr>
              <w:spacing w:before="0" w:after="0"/>
              <w:rPr>
                <w:rFonts w:cs="Tahoma"/>
                <w:b/>
                <w:color w:val="0070C0"/>
                <w:lang w:val="en-GB"/>
              </w:rPr>
            </w:pPr>
          </w:p>
          <w:p w14:paraId="0E96AE35" w14:textId="0121AA73" w:rsidR="00622D0F" w:rsidRPr="0007336E" w:rsidRDefault="00622D0F" w:rsidP="00622D0F">
            <w:pPr>
              <w:spacing w:before="0" w:after="0"/>
              <w:rPr>
                <w:rFonts w:cs="Tahoma"/>
                <w:b/>
                <w:color w:val="0070C0"/>
                <w:lang w:val="en-GB"/>
              </w:rPr>
            </w:pPr>
            <w:r w:rsidRPr="0007336E">
              <w:rPr>
                <w:rFonts w:cs="Tahoma"/>
                <w:b/>
                <w:color w:val="0070C0"/>
                <w:lang w:val="en-GB"/>
              </w:rPr>
              <w:t xml:space="preserve">Slide </w:t>
            </w:r>
            <w:r>
              <w:rPr>
                <w:rFonts w:cs="Tahoma"/>
                <w:b/>
                <w:color w:val="0070C0"/>
                <w:lang w:val="en-GB"/>
              </w:rPr>
              <w:t>25</w:t>
            </w:r>
            <w:r w:rsidRPr="0007336E">
              <w:rPr>
                <w:rFonts w:cs="Tahoma"/>
                <w:b/>
                <w:color w:val="0070C0"/>
                <w:lang w:val="en-GB"/>
              </w:rPr>
              <w:t xml:space="preserve"> – </w:t>
            </w:r>
            <w:r>
              <w:rPr>
                <w:rFonts w:cs="Tahoma"/>
                <w:b/>
                <w:color w:val="0070C0"/>
                <w:lang w:val="en-GB"/>
              </w:rPr>
              <w:t>Quick recap</w:t>
            </w:r>
          </w:p>
          <w:p w14:paraId="154837F0" w14:textId="77777777" w:rsidR="00622D0F" w:rsidRPr="0007336E" w:rsidRDefault="00622D0F" w:rsidP="00786DDA">
            <w:pPr>
              <w:spacing w:before="0" w:after="0"/>
              <w:rPr>
                <w:rFonts w:cs="Tahoma"/>
                <w:b/>
                <w:color w:val="0070C0"/>
                <w:lang w:val="en-GB"/>
              </w:rPr>
            </w:pPr>
          </w:p>
          <w:p w14:paraId="7F9B3E80" w14:textId="124BD2D8" w:rsidR="0027707E" w:rsidRPr="0007336E" w:rsidRDefault="0027707E" w:rsidP="00786DDA">
            <w:pPr>
              <w:spacing w:before="0" w:after="0"/>
              <w:rPr>
                <w:rFonts w:cs="Tahoma"/>
                <w:b/>
                <w:color w:val="0070C0"/>
                <w:lang w:val="en-GB"/>
              </w:rPr>
            </w:pPr>
            <w:r w:rsidRPr="0007336E">
              <w:rPr>
                <w:rFonts w:cs="Tahoma"/>
                <w:b/>
                <w:color w:val="0070C0"/>
                <w:lang w:val="en-GB"/>
              </w:rPr>
              <w:t xml:space="preserve">Slide </w:t>
            </w:r>
            <w:r w:rsidR="00622D0F">
              <w:rPr>
                <w:rFonts w:cs="Tahoma"/>
                <w:b/>
                <w:color w:val="0070C0"/>
                <w:lang w:val="en-GB"/>
              </w:rPr>
              <w:t>26</w:t>
            </w:r>
            <w:r w:rsidRPr="0007336E">
              <w:rPr>
                <w:rFonts w:cs="Tahoma"/>
                <w:b/>
                <w:color w:val="0070C0"/>
                <w:lang w:val="en-GB"/>
              </w:rPr>
              <w:t xml:space="preserve"> – Your questions</w:t>
            </w:r>
          </w:p>
          <w:p w14:paraId="4BB53661" w14:textId="77777777" w:rsidR="00D70942" w:rsidRPr="0007336E" w:rsidRDefault="00D70942" w:rsidP="00786DDA">
            <w:pPr>
              <w:spacing w:before="0" w:after="0"/>
              <w:rPr>
                <w:rFonts w:cs="Tahoma"/>
                <w:b/>
                <w:color w:val="0070C0"/>
                <w:lang w:val="en-GB"/>
              </w:rPr>
            </w:pPr>
          </w:p>
          <w:p w14:paraId="3339D332" w14:textId="26B65723" w:rsidR="00D70942" w:rsidRPr="0007336E" w:rsidRDefault="00AF57B2" w:rsidP="00786DDA">
            <w:pPr>
              <w:spacing w:before="0" w:after="0"/>
              <w:rPr>
                <w:rFonts w:cs="Tahoma"/>
                <w:b/>
                <w:color w:val="000000" w:themeColor="text1"/>
                <w:lang w:val="en-GB"/>
              </w:rPr>
            </w:pPr>
            <w:r>
              <w:rPr>
                <w:rFonts w:cs="Tahoma"/>
                <w:b/>
                <w:color w:val="000000" w:themeColor="text1"/>
                <w:lang w:val="en-GB"/>
              </w:rPr>
              <w:t>10</w:t>
            </w:r>
            <w:r w:rsidR="00D70942" w:rsidRPr="0007336E">
              <w:rPr>
                <w:rFonts w:cs="Tahoma"/>
                <w:b/>
                <w:color w:val="000000" w:themeColor="text1"/>
                <w:lang w:val="en-GB"/>
              </w:rPr>
              <w:t xml:space="preserve"> minutes </w:t>
            </w:r>
          </w:p>
          <w:p w14:paraId="1EC6D828" w14:textId="045B0775" w:rsidR="00D70942" w:rsidRPr="0007336E" w:rsidRDefault="00D70942" w:rsidP="00786DDA">
            <w:pPr>
              <w:spacing w:before="0" w:after="0"/>
              <w:rPr>
                <w:rFonts w:cs="Tahoma"/>
                <w:b/>
                <w:color w:val="0070C0"/>
                <w:lang w:val="en-GB"/>
              </w:rPr>
            </w:pPr>
          </w:p>
        </w:tc>
        <w:tc>
          <w:tcPr>
            <w:tcW w:w="12190" w:type="dxa"/>
          </w:tcPr>
          <w:p w14:paraId="3E74A5B9" w14:textId="77777777" w:rsidR="009B5D84" w:rsidRPr="0007336E" w:rsidRDefault="009B5D84" w:rsidP="00786DDA">
            <w:pPr>
              <w:spacing w:before="0" w:after="0"/>
              <w:jc w:val="both"/>
              <w:rPr>
                <w:rFonts w:cs="Tahoma"/>
                <w:b/>
                <w:lang w:val="en-GB"/>
              </w:rPr>
            </w:pPr>
          </w:p>
          <w:p w14:paraId="099C48E4" w14:textId="1CAD1E4B" w:rsidR="00622D0F" w:rsidRDefault="00622D0F" w:rsidP="00DC0F12">
            <w:pPr>
              <w:spacing w:before="0" w:after="0"/>
              <w:jc w:val="both"/>
              <w:rPr>
                <w:rFonts w:cs="Tahoma"/>
                <w:lang w:val="en-GB"/>
              </w:rPr>
            </w:pPr>
            <w:r>
              <w:rPr>
                <w:rFonts w:cs="Tahoma"/>
                <w:lang w:val="en-GB"/>
              </w:rPr>
              <w:t>Reiterate the key points of the briefing including key actions/dates panel/board members need to be mindful of.</w:t>
            </w:r>
          </w:p>
          <w:p w14:paraId="13D8DC8E" w14:textId="77777777" w:rsidR="00622D0F" w:rsidRDefault="00622D0F" w:rsidP="00DC0F12">
            <w:pPr>
              <w:spacing w:before="0" w:after="0"/>
              <w:jc w:val="both"/>
              <w:rPr>
                <w:rFonts w:cs="Tahoma"/>
                <w:lang w:val="en-GB"/>
              </w:rPr>
            </w:pPr>
          </w:p>
          <w:p w14:paraId="7864D607" w14:textId="49BE8EFB" w:rsidR="00DC0F12" w:rsidRPr="0007336E" w:rsidRDefault="00DC0F12" w:rsidP="00DC0F12">
            <w:pPr>
              <w:spacing w:before="0" w:after="0"/>
              <w:jc w:val="both"/>
              <w:rPr>
                <w:rFonts w:cs="Tahoma"/>
                <w:lang w:val="en-GB"/>
              </w:rPr>
            </w:pPr>
            <w:r w:rsidRPr="0007336E">
              <w:rPr>
                <w:rFonts w:cs="Tahoma"/>
                <w:lang w:val="en-GB"/>
              </w:rPr>
              <w:t xml:space="preserve">Finally, ensure that if </w:t>
            </w:r>
            <w:r w:rsidR="00622D0F">
              <w:rPr>
                <w:rFonts w:cs="Tahoma"/>
                <w:lang w:val="en-GB"/>
              </w:rPr>
              <w:t xml:space="preserve">panel/board members </w:t>
            </w:r>
            <w:r w:rsidRPr="0007336E">
              <w:rPr>
                <w:rFonts w:cs="Tahoma"/>
                <w:lang w:val="en-GB"/>
              </w:rPr>
              <w:t>have any additional questions, they have an opportunity to ask these either within the group or</w:t>
            </w:r>
            <w:r w:rsidR="006027E2">
              <w:rPr>
                <w:rFonts w:cs="Tahoma"/>
                <w:lang w:val="en-GB"/>
              </w:rPr>
              <w:t xml:space="preserve"> with</w:t>
            </w:r>
            <w:r w:rsidRPr="0007336E">
              <w:rPr>
                <w:rFonts w:cs="Tahoma"/>
                <w:lang w:val="en-GB"/>
              </w:rPr>
              <w:t xml:space="preserve"> you afterwards.</w:t>
            </w:r>
          </w:p>
          <w:p w14:paraId="4D5F41C2" w14:textId="68F41F62" w:rsidR="00786DDA" w:rsidRPr="0007336E" w:rsidRDefault="00786DDA" w:rsidP="00786DDA">
            <w:pPr>
              <w:spacing w:before="0" w:after="0"/>
              <w:jc w:val="both"/>
              <w:rPr>
                <w:rFonts w:cs="Tahoma"/>
                <w:lang w:val="en-GB"/>
              </w:rPr>
            </w:pPr>
          </w:p>
        </w:tc>
      </w:tr>
    </w:tbl>
    <w:p w14:paraId="247A3C4E" w14:textId="57010E20" w:rsidR="001C3160" w:rsidRDefault="001C3160" w:rsidP="001C3160">
      <w:pPr>
        <w:spacing w:after="0"/>
        <w:jc w:val="both"/>
        <w:rPr>
          <w:lang w:val="en-GB"/>
        </w:rPr>
      </w:pPr>
    </w:p>
    <w:p w14:paraId="5E87CB7F" w14:textId="77777777" w:rsidR="002B59E9" w:rsidRPr="00786DDA" w:rsidRDefault="002B59E9" w:rsidP="001C3160">
      <w:pPr>
        <w:spacing w:after="0"/>
        <w:jc w:val="both"/>
        <w:rPr>
          <w:lang w:val="en-GB"/>
        </w:rPr>
      </w:pPr>
    </w:p>
    <w:sectPr w:rsidR="002B59E9" w:rsidRPr="00786DDA" w:rsidSect="001C3160">
      <w:pgSz w:w="16840" w:h="11907" w:orient="landscape" w:code="9"/>
      <w:pgMar w:top="1701" w:right="1440" w:bottom="1701" w:left="2183"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F0048" w14:textId="77777777" w:rsidR="000F03A0" w:rsidRDefault="000F03A0">
      <w:r>
        <w:separator/>
      </w:r>
    </w:p>
  </w:endnote>
  <w:endnote w:type="continuationSeparator" w:id="0">
    <w:p w14:paraId="49324135" w14:textId="77777777" w:rsidR="000F03A0" w:rsidRDefault="000F0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72E9A" w14:textId="77777777" w:rsidR="00C9794A" w:rsidRDefault="00C97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C9794A" w:rsidRPr="003B1AAD" w:rsidRDefault="00C9794A"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Pr>
        <w:rFonts w:cs="Arial"/>
        <w:noProof/>
        <w:lang w:val="en-GB"/>
      </w:rPr>
      <w:t>2</w:t>
    </w:r>
    <w:r w:rsidRPr="003B1AAD">
      <w:rPr>
        <w:rFonts w:cs="Arial"/>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4BE8" w14:textId="77777777" w:rsidR="00C9794A" w:rsidRDefault="00C97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96DD0" w14:textId="77777777" w:rsidR="000F03A0" w:rsidRDefault="000F03A0">
      <w:r>
        <w:separator/>
      </w:r>
    </w:p>
  </w:footnote>
  <w:footnote w:type="continuationSeparator" w:id="0">
    <w:p w14:paraId="5969C41D" w14:textId="77777777" w:rsidR="000F03A0" w:rsidRDefault="000F0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23E49" w14:textId="136E1CB0" w:rsidR="00C9794A" w:rsidRDefault="00C97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24F4317" w:rsidR="00C9794A" w:rsidRDefault="00C9794A">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2EFC4" w14:textId="27842437" w:rsidR="00C9794A" w:rsidRDefault="00C97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623A"/>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722A1"/>
    <w:multiLevelType w:val="hybridMultilevel"/>
    <w:tmpl w:val="6980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E6BE1"/>
    <w:multiLevelType w:val="hybridMultilevel"/>
    <w:tmpl w:val="D7A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23DE9"/>
    <w:multiLevelType w:val="hybridMultilevel"/>
    <w:tmpl w:val="C8700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10EE34B7"/>
    <w:multiLevelType w:val="hybridMultilevel"/>
    <w:tmpl w:val="A9E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2427B"/>
    <w:multiLevelType w:val="hybridMultilevel"/>
    <w:tmpl w:val="76D43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8F0728F"/>
    <w:multiLevelType w:val="hybridMultilevel"/>
    <w:tmpl w:val="4006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07D3B"/>
    <w:multiLevelType w:val="hybridMultilevel"/>
    <w:tmpl w:val="47DC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229E43C1"/>
    <w:multiLevelType w:val="hybridMultilevel"/>
    <w:tmpl w:val="FBE0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369C4F49"/>
    <w:multiLevelType w:val="hybridMultilevel"/>
    <w:tmpl w:val="CE20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70EE2"/>
    <w:multiLevelType w:val="hybridMultilevel"/>
    <w:tmpl w:val="5D3C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3A6F7120"/>
    <w:multiLevelType w:val="hybridMultilevel"/>
    <w:tmpl w:val="42EA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3A7F4F36"/>
    <w:multiLevelType w:val="hybridMultilevel"/>
    <w:tmpl w:val="76623080"/>
    <w:lvl w:ilvl="0" w:tplc="05446C26">
      <w:start w:val="1"/>
      <w:numFmt w:val="lowerLetter"/>
      <w:lvlText w:val="%1)"/>
      <w:lvlJc w:val="left"/>
      <w:pPr>
        <w:ind w:left="720" w:hanging="360"/>
      </w:pPr>
      <w:rPr>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003AD"/>
    <w:multiLevelType w:val="multilevel"/>
    <w:tmpl w:val="5CAA71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BDC20A1"/>
    <w:multiLevelType w:val="hybridMultilevel"/>
    <w:tmpl w:val="FB8A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C90550"/>
    <w:multiLevelType w:val="hybridMultilevel"/>
    <w:tmpl w:val="09DA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462125F8"/>
    <w:multiLevelType w:val="hybridMultilevel"/>
    <w:tmpl w:val="FF50240A"/>
    <w:lvl w:ilvl="0" w:tplc="35487FF2">
      <w:start w:val="1"/>
      <w:numFmt w:val="lowerLetter"/>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7" w15:restartNumberingAfterBreak="0">
    <w:nsid w:val="4D5A4CED"/>
    <w:multiLevelType w:val="hybridMultilevel"/>
    <w:tmpl w:val="EED4E1B2"/>
    <w:lvl w:ilvl="0" w:tplc="037637A6">
      <w:start w:val="1"/>
      <w:numFmt w:val="bullet"/>
      <w:lvlText w:val="•"/>
      <w:lvlJc w:val="left"/>
      <w:pPr>
        <w:tabs>
          <w:tab w:val="num" w:pos="720"/>
        </w:tabs>
        <w:ind w:left="720" w:hanging="360"/>
      </w:pPr>
      <w:rPr>
        <w:rFonts w:ascii="Arial" w:hAnsi="Arial" w:hint="default"/>
      </w:rPr>
    </w:lvl>
    <w:lvl w:ilvl="1" w:tplc="2BD2A4E0" w:tentative="1">
      <w:start w:val="1"/>
      <w:numFmt w:val="bullet"/>
      <w:lvlText w:val="•"/>
      <w:lvlJc w:val="left"/>
      <w:pPr>
        <w:tabs>
          <w:tab w:val="num" w:pos="1440"/>
        </w:tabs>
        <w:ind w:left="1440" w:hanging="360"/>
      </w:pPr>
      <w:rPr>
        <w:rFonts w:ascii="Arial" w:hAnsi="Arial" w:hint="default"/>
      </w:rPr>
    </w:lvl>
    <w:lvl w:ilvl="2" w:tplc="9682794E" w:tentative="1">
      <w:start w:val="1"/>
      <w:numFmt w:val="bullet"/>
      <w:lvlText w:val="•"/>
      <w:lvlJc w:val="left"/>
      <w:pPr>
        <w:tabs>
          <w:tab w:val="num" w:pos="2160"/>
        </w:tabs>
        <w:ind w:left="2160" w:hanging="360"/>
      </w:pPr>
      <w:rPr>
        <w:rFonts w:ascii="Arial" w:hAnsi="Arial" w:hint="default"/>
      </w:rPr>
    </w:lvl>
    <w:lvl w:ilvl="3" w:tplc="1AF6C760" w:tentative="1">
      <w:start w:val="1"/>
      <w:numFmt w:val="bullet"/>
      <w:lvlText w:val="•"/>
      <w:lvlJc w:val="left"/>
      <w:pPr>
        <w:tabs>
          <w:tab w:val="num" w:pos="2880"/>
        </w:tabs>
        <w:ind w:left="2880" w:hanging="360"/>
      </w:pPr>
      <w:rPr>
        <w:rFonts w:ascii="Arial" w:hAnsi="Arial" w:hint="default"/>
      </w:rPr>
    </w:lvl>
    <w:lvl w:ilvl="4" w:tplc="48A67626" w:tentative="1">
      <w:start w:val="1"/>
      <w:numFmt w:val="bullet"/>
      <w:lvlText w:val="•"/>
      <w:lvlJc w:val="left"/>
      <w:pPr>
        <w:tabs>
          <w:tab w:val="num" w:pos="3600"/>
        </w:tabs>
        <w:ind w:left="3600" w:hanging="360"/>
      </w:pPr>
      <w:rPr>
        <w:rFonts w:ascii="Arial" w:hAnsi="Arial" w:hint="default"/>
      </w:rPr>
    </w:lvl>
    <w:lvl w:ilvl="5" w:tplc="20AEFA20" w:tentative="1">
      <w:start w:val="1"/>
      <w:numFmt w:val="bullet"/>
      <w:lvlText w:val="•"/>
      <w:lvlJc w:val="left"/>
      <w:pPr>
        <w:tabs>
          <w:tab w:val="num" w:pos="4320"/>
        </w:tabs>
        <w:ind w:left="4320" w:hanging="360"/>
      </w:pPr>
      <w:rPr>
        <w:rFonts w:ascii="Arial" w:hAnsi="Arial" w:hint="default"/>
      </w:rPr>
    </w:lvl>
    <w:lvl w:ilvl="6" w:tplc="51EC3EC0" w:tentative="1">
      <w:start w:val="1"/>
      <w:numFmt w:val="bullet"/>
      <w:lvlText w:val="•"/>
      <w:lvlJc w:val="left"/>
      <w:pPr>
        <w:tabs>
          <w:tab w:val="num" w:pos="5040"/>
        </w:tabs>
        <w:ind w:left="5040" w:hanging="360"/>
      </w:pPr>
      <w:rPr>
        <w:rFonts w:ascii="Arial" w:hAnsi="Arial" w:hint="default"/>
      </w:rPr>
    </w:lvl>
    <w:lvl w:ilvl="7" w:tplc="B8EEFA9A" w:tentative="1">
      <w:start w:val="1"/>
      <w:numFmt w:val="bullet"/>
      <w:lvlText w:val="•"/>
      <w:lvlJc w:val="left"/>
      <w:pPr>
        <w:tabs>
          <w:tab w:val="num" w:pos="5760"/>
        </w:tabs>
        <w:ind w:left="5760" w:hanging="360"/>
      </w:pPr>
      <w:rPr>
        <w:rFonts w:ascii="Arial" w:hAnsi="Arial" w:hint="default"/>
      </w:rPr>
    </w:lvl>
    <w:lvl w:ilvl="8" w:tplc="8DFC7C6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7DA1FA8"/>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CF404C"/>
    <w:multiLevelType w:val="hybridMultilevel"/>
    <w:tmpl w:val="B9D2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7873E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C2065F"/>
    <w:multiLevelType w:val="multilevel"/>
    <w:tmpl w:val="6BF4042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color w:val="767171" w:themeColor="background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E9C3398"/>
    <w:multiLevelType w:val="hybridMultilevel"/>
    <w:tmpl w:val="F976C8E6"/>
    <w:lvl w:ilvl="0" w:tplc="DFA6927A">
      <w:start w:val="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BF1773"/>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FE3DDC"/>
    <w:multiLevelType w:val="hybridMultilevel"/>
    <w:tmpl w:val="DB92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17382F"/>
    <w:multiLevelType w:val="hybridMultilevel"/>
    <w:tmpl w:val="58B2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15:restartNumberingAfterBreak="0">
    <w:nsid w:val="79B73E1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21"/>
  </w:num>
  <w:num w:numId="4">
    <w:abstractNumId w:val="26"/>
  </w:num>
  <w:num w:numId="5">
    <w:abstractNumId w:val="23"/>
  </w:num>
  <w:num w:numId="6">
    <w:abstractNumId w:val="20"/>
  </w:num>
  <w:num w:numId="7">
    <w:abstractNumId w:val="18"/>
  </w:num>
  <w:num w:numId="8">
    <w:abstractNumId w:val="0"/>
  </w:num>
  <w:num w:numId="9">
    <w:abstractNumId w:val="16"/>
  </w:num>
  <w:num w:numId="10">
    <w:abstractNumId w:val="11"/>
  </w:num>
  <w:num w:numId="11">
    <w:abstractNumId w:val="7"/>
  </w:num>
  <w:num w:numId="12">
    <w:abstractNumId w:val="5"/>
  </w:num>
  <w:num w:numId="13">
    <w:abstractNumId w:val="8"/>
  </w:num>
  <w:num w:numId="14">
    <w:abstractNumId w:val="9"/>
  </w:num>
  <w:num w:numId="15">
    <w:abstractNumId w:val="24"/>
  </w:num>
  <w:num w:numId="16">
    <w:abstractNumId w:val="25"/>
  </w:num>
  <w:num w:numId="17">
    <w:abstractNumId w:val="3"/>
  </w:num>
  <w:num w:numId="18">
    <w:abstractNumId w:val="10"/>
  </w:num>
  <w:num w:numId="19">
    <w:abstractNumId w:val="15"/>
  </w:num>
  <w:num w:numId="20">
    <w:abstractNumId w:val="2"/>
  </w:num>
  <w:num w:numId="21">
    <w:abstractNumId w:val="19"/>
  </w:num>
  <w:num w:numId="22">
    <w:abstractNumId w:val="6"/>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22"/>
  </w:num>
  <w:num w:numId="47">
    <w:abstractNumId w:val="17"/>
  </w:num>
  <w:num w:numId="48">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4096" w:nlCheck="1" w:checkStyle="0"/>
  <w:activeWritingStyle w:appName="MSWord" w:lang="en-GB" w:vendorID="64" w:dllVersion="4096"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15"/>
  <w:drawingGridVerticalSpacing w:val="187"/>
  <w:displayHorizontalDrawingGridEvery w:val="2"/>
  <w:displayVerticalDrawingGridEvery w:val="2"/>
  <w:doNotUseMarginsForDrawingGridOrigin/>
  <w:drawingGridHorizontalOrigin w:val="1699"/>
  <w:drawingGridVerticalOrigin w:val="218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50"/>
    <w:rsid w:val="00000900"/>
    <w:rsid w:val="00007DE9"/>
    <w:rsid w:val="00012E68"/>
    <w:rsid w:val="00023D45"/>
    <w:rsid w:val="00033A22"/>
    <w:rsid w:val="00050738"/>
    <w:rsid w:val="000508CC"/>
    <w:rsid w:val="0006315D"/>
    <w:rsid w:val="0007336E"/>
    <w:rsid w:val="00086F06"/>
    <w:rsid w:val="000871FD"/>
    <w:rsid w:val="00091B87"/>
    <w:rsid w:val="000933B4"/>
    <w:rsid w:val="00097C43"/>
    <w:rsid w:val="000A1673"/>
    <w:rsid w:val="000A17C8"/>
    <w:rsid w:val="000A7AE6"/>
    <w:rsid w:val="000B15A2"/>
    <w:rsid w:val="000B1FB9"/>
    <w:rsid w:val="000C3245"/>
    <w:rsid w:val="000C4911"/>
    <w:rsid w:val="000D13A1"/>
    <w:rsid w:val="000D3593"/>
    <w:rsid w:val="000D486B"/>
    <w:rsid w:val="000E364C"/>
    <w:rsid w:val="000E4A0A"/>
    <w:rsid w:val="000F03A0"/>
    <w:rsid w:val="000F0C22"/>
    <w:rsid w:val="000F5086"/>
    <w:rsid w:val="000F6DC7"/>
    <w:rsid w:val="001070A2"/>
    <w:rsid w:val="00117A0A"/>
    <w:rsid w:val="001253A5"/>
    <w:rsid w:val="00126523"/>
    <w:rsid w:val="001312F3"/>
    <w:rsid w:val="001378E2"/>
    <w:rsid w:val="001407AF"/>
    <w:rsid w:val="0014360B"/>
    <w:rsid w:val="00143B9A"/>
    <w:rsid w:val="00163EDF"/>
    <w:rsid w:val="0016783E"/>
    <w:rsid w:val="00176E40"/>
    <w:rsid w:val="0017739D"/>
    <w:rsid w:val="001922D3"/>
    <w:rsid w:val="00195FA8"/>
    <w:rsid w:val="00197193"/>
    <w:rsid w:val="001A35D3"/>
    <w:rsid w:val="001A3BC1"/>
    <w:rsid w:val="001B01F3"/>
    <w:rsid w:val="001B0C1C"/>
    <w:rsid w:val="001B691E"/>
    <w:rsid w:val="001B798D"/>
    <w:rsid w:val="001C3160"/>
    <w:rsid w:val="001C6F4A"/>
    <w:rsid w:val="001D600E"/>
    <w:rsid w:val="001E1354"/>
    <w:rsid w:val="001E5B94"/>
    <w:rsid w:val="001F032D"/>
    <w:rsid w:val="00201594"/>
    <w:rsid w:val="00206FC2"/>
    <w:rsid w:val="002108A5"/>
    <w:rsid w:val="0021600F"/>
    <w:rsid w:val="00217097"/>
    <w:rsid w:val="00221623"/>
    <w:rsid w:val="00241181"/>
    <w:rsid w:val="00241919"/>
    <w:rsid w:val="00241F6F"/>
    <w:rsid w:val="00245359"/>
    <w:rsid w:val="00250738"/>
    <w:rsid w:val="0026014F"/>
    <w:rsid w:val="0026285E"/>
    <w:rsid w:val="002652F8"/>
    <w:rsid w:val="00267543"/>
    <w:rsid w:val="0027141B"/>
    <w:rsid w:val="00272BC8"/>
    <w:rsid w:val="0027707E"/>
    <w:rsid w:val="0028581D"/>
    <w:rsid w:val="00286A63"/>
    <w:rsid w:val="002904E1"/>
    <w:rsid w:val="00293391"/>
    <w:rsid w:val="002A1416"/>
    <w:rsid w:val="002A2279"/>
    <w:rsid w:val="002A44EB"/>
    <w:rsid w:val="002A59EC"/>
    <w:rsid w:val="002B230A"/>
    <w:rsid w:val="002B33A2"/>
    <w:rsid w:val="002B408F"/>
    <w:rsid w:val="002B59E9"/>
    <w:rsid w:val="002C125D"/>
    <w:rsid w:val="002C65EE"/>
    <w:rsid w:val="002C6F8B"/>
    <w:rsid w:val="002D60C4"/>
    <w:rsid w:val="002F53FD"/>
    <w:rsid w:val="002F5DAF"/>
    <w:rsid w:val="002F670B"/>
    <w:rsid w:val="003000A3"/>
    <w:rsid w:val="00303A10"/>
    <w:rsid w:val="00315B98"/>
    <w:rsid w:val="00320969"/>
    <w:rsid w:val="00322A76"/>
    <w:rsid w:val="00324533"/>
    <w:rsid w:val="00327DAF"/>
    <w:rsid w:val="0033186B"/>
    <w:rsid w:val="00342DC9"/>
    <w:rsid w:val="00345C34"/>
    <w:rsid w:val="003546CB"/>
    <w:rsid w:val="00354DA0"/>
    <w:rsid w:val="0035688F"/>
    <w:rsid w:val="00362A0B"/>
    <w:rsid w:val="00364ECB"/>
    <w:rsid w:val="00366769"/>
    <w:rsid w:val="00370B8E"/>
    <w:rsid w:val="00375598"/>
    <w:rsid w:val="00377157"/>
    <w:rsid w:val="0038034A"/>
    <w:rsid w:val="0038182B"/>
    <w:rsid w:val="0038202E"/>
    <w:rsid w:val="003867E4"/>
    <w:rsid w:val="00397CFE"/>
    <w:rsid w:val="003A1F74"/>
    <w:rsid w:val="003A6554"/>
    <w:rsid w:val="003B06F5"/>
    <w:rsid w:val="003B1AAD"/>
    <w:rsid w:val="003B1DF3"/>
    <w:rsid w:val="003B5918"/>
    <w:rsid w:val="003B5D99"/>
    <w:rsid w:val="003C7BFB"/>
    <w:rsid w:val="003D16DB"/>
    <w:rsid w:val="003D7310"/>
    <w:rsid w:val="003E34C3"/>
    <w:rsid w:val="003E4308"/>
    <w:rsid w:val="003F1D24"/>
    <w:rsid w:val="003F31B8"/>
    <w:rsid w:val="003F59A1"/>
    <w:rsid w:val="00400600"/>
    <w:rsid w:val="004049FD"/>
    <w:rsid w:val="0040623A"/>
    <w:rsid w:val="004076FF"/>
    <w:rsid w:val="004145EF"/>
    <w:rsid w:val="00417E83"/>
    <w:rsid w:val="00422F87"/>
    <w:rsid w:val="00424DA8"/>
    <w:rsid w:val="004252EA"/>
    <w:rsid w:val="0044087D"/>
    <w:rsid w:val="00440BF3"/>
    <w:rsid w:val="00441574"/>
    <w:rsid w:val="00441B69"/>
    <w:rsid w:val="00442A7D"/>
    <w:rsid w:val="00444B99"/>
    <w:rsid w:val="004502A5"/>
    <w:rsid w:val="00455EF0"/>
    <w:rsid w:val="004577BA"/>
    <w:rsid w:val="00476546"/>
    <w:rsid w:val="00477F6F"/>
    <w:rsid w:val="00486D6C"/>
    <w:rsid w:val="004918D4"/>
    <w:rsid w:val="004A1A0C"/>
    <w:rsid w:val="004A33B0"/>
    <w:rsid w:val="004B3C0E"/>
    <w:rsid w:val="004B436B"/>
    <w:rsid w:val="004B5E1D"/>
    <w:rsid w:val="004D0D7D"/>
    <w:rsid w:val="004D1DF1"/>
    <w:rsid w:val="004D3963"/>
    <w:rsid w:val="004E29CF"/>
    <w:rsid w:val="004E4FB6"/>
    <w:rsid w:val="00511128"/>
    <w:rsid w:val="00521A5E"/>
    <w:rsid w:val="00523A9A"/>
    <w:rsid w:val="00544F0E"/>
    <w:rsid w:val="00546330"/>
    <w:rsid w:val="005467DB"/>
    <w:rsid w:val="00547C04"/>
    <w:rsid w:val="00547E3B"/>
    <w:rsid w:val="00551A87"/>
    <w:rsid w:val="00551AB2"/>
    <w:rsid w:val="00556785"/>
    <w:rsid w:val="005608B1"/>
    <w:rsid w:val="0056182C"/>
    <w:rsid w:val="00564CD8"/>
    <w:rsid w:val="00573AA5"/>
    <w:rsid w:val="00575C16"/>
    <w:rsid w:val="00577E10"/>
    <w:rsid w:val="00583015"/>
    <w:rsid w:val="005906FC"/>
    <w:rsid w:val="00591041"/>
    <w:rsid w:val="00593315"/>
    <w:rsid w:val="005A36A4"/>
    <w:rsid w:val="005A3A23"/>
    <w:rsid w:val="005C7348"/>
    <w:rsid w:val="005D14F0"/>
    <w:rsid w:val="005D2593"/>
    <w:rsid w:val="005D4A47"/>
    <w:rsid w:val="005D6CD7"/>
    <w:rsid w:val="005D6E44"/>
    <w:rsid w:val="005E1331"/>
    <w:rsid w:val="005E2F3F"/>
    <w:rsid w:val="005E7940"/>
    <w:rsid w:val="005F1190"/>
    <w:rsid w:val="005F1200"/>
    <w:rsid w:val="005F2466"/>
    <w:rsid w:val="005F565C"/>
    <w:rsid w:val="006027E2"/>
    <w:rsid w:val="00603D5A"/>
    <w:rsid w:val="0061068A"/>
    <w:rsid w:val="00611CD6"/>
    <w:rsid w:val="00622D0F"/>
    <w:rsid w:val="006423C0"/>
    <w:rsid w:val="00652496"/>
    <w:rsid w:val="00653D29"/>
    <w:rsid w:val="00660BC1"/>
    <w:rsid w:val="00666E4B"/>
    <w:rsid w:val="00681251"/>
    <w:rsid w:val="00683584"/>
    <w:rsid w:val="00686B32"/>
    <w:rsid w:val="00686CDA"/>
    <w:rsid w:val="006A3DFC"/>
    <w:rsid w:val="006A7BE3"/>
    <w:rsid w:val="006B14D6"/>
    <w:rsid w:val="006B345B"/>
    <w:rsid w:val="006C596B"/>
    <w:rsid w:val="006D18AA"/>
    <w:rsid w:val="006D2BA6"/>
    <w:rsid w:val="006E001A"/>
    <w:rsid w:val="006E18D3"/>
    <w:rsid w:val="006E2DA6"/>
    <w:rsid w:val="006E2E09"/>
    <w:rsid w:val="006F443F"/>
    <w:rsid w:val="00712AAB"/>
    <w:rsid w:val="00721006"/>
    <w:rsid w:val="007220EE"/>
    <w:rsid w:val="00742E23"/>
    <w:rsid w:val="0074496D"/>
    <w:rsid w:val="0075382A"/>
    <w:rsid w:val="00753C5B"/>
    <w:rsid w:val="00762E34"/>
    <w:rsid w:val="00767F0D"/>
    <w:rsid w:val="00770BAC"/>
    <w:rsid w:val="00774463"/>
    <w:rsid w:val="007808CB"/>
    <w:rsid w:val="00786DDA"/>
    <w:rsid w:val="007A4B70"/>
    <w:rsid w:val="007B57F7"/>
    <w:rsid w:val="007B6BF7"/>
    <w:rsid w:val="007C14B5"/>
    <w:rsid w:val="007C31CE"/>
    <w:rsid w:val="007C3E22"/>
    <w:rsid w:val="007C643D"/>
    <w:rsid w:val="007C72BF"/>
    <w:rsid w:val="007D757F"/>
    <w:rsid w:val="007F6E4C"/>
    <w:rsid w:val="00805556"/>
    <w:rsid w:val="00807263"/>
    <w:rsid w:val="008140C7"/>
    <w:rsid w:val="008167C4"/>
    <w:rsid w:val="0082270E"/>
    <w:rsid w:val="008236F3"/>
    <w:rsid w:val="008304ED"/>
    <w:rsid w:val="00831D4B"/>
    <w:rsid w:val="008340B0"/>
    <w:rsid w:val="00835A50"/>
    <w:rsid w:val="00851460"/>
    <w:rsid w:val="0085216F"/>
    <w:rsid w:val="00854D17"/>
    <w:rsid w:val="00855ABB"/>
    <w:rsid w:val="00870D30"/>
    <w:rsid w:val="008721AA"/>
    <w:rsid w:val="0087411C"/>
    <w:rsid w:val="00875A1C"/>
    <w:rsid w:val="00885809"/>
    <w:rsid w:val="00893EF5"/>
    <w:rsid w:val="008A0D8F"/>
    <w:rsid w:val="008A4933"/>
    <w:rsid w:val="008A7D11"/>
    <w:rsid w:val="008C62F2"/>
    <w:rsid w:val="008D02B6"/>
    <w:rsid w:val="008D1AEE"/>
    <w:rsid w:val="008D24B8"/>
    <w:rsid w:val="008D327E"/>
    <w:rsid w:val="008D7AEE"/>
    <w:rsid w:val="0090280D"/>
    <w:rsid w:val="009076FA"/>
    <w:rsid w:val="00912B55"/>
    <w:rsid w:val="00920B3E"/>
    <w:rsid w:val="009215A2"/>
    <w:rsid w:val="009310B7"/>
    <w:rsid w:val="00932D3E"/>
    <w:rsid w:val="00940C35"/>
    <w:rsid w:val="00941E09"/>
    <w:rsid w:val="009426CE"/>
    <w:rsid w:val="00953A8A"/>
    <w:rsid w:val="00954FF2"/>
    <w:rsid w:val="00957A9B"/>
    <w:rsid w:val="00957FF6"/>
    <w:rsid w:val="00966561"/>
    <w:rsid w:val="00966777"/>
    <w:rsid w:val="00976E18"/>
    <w:rsid w:val="009A69D3"/>
    <w:rsid w:val="009B0D0D"/>
    <w:rsid w:val="009B1C13"/>
    <w:rsid w:val="009B5D84"/>
    <w:rsid w:val="009B6F70"/>
    <w:rsid w:val="009D0DFB"/>
    <w:rsid w:val="009D77FB"/>
    <w:rsid w:val="009D7DBB"/>
    <w:rsid w:val="009E0A55"/>
    <w:rsid w:val="009F62F6"/>
    <w:rsid w:val="00A00008"/>
    <w:rsid w:val="00A01827"/>
    <w:rsid w:val="00A071E1"/>
    <w:rsid w:val="00A120AC"/>
    <w:rsid w:val="00A163B9"/>
    <w:rsid w:val="00A3449D"/>
    <w:rsid w:val="00A40B1A"/>
    <w:rsid w:val="00A4408E"/>
    <w:rsid w:val="00A503AD"/>
    <w:rsid w:val="00A52ECE"/>
    <w:rsid w:val="00A62FC8"/>
    <w:rsid w:val="00A7379F"/>
    <w:rsid w:val="00A85E1C"/>
    <w:rsid w:val="00AA26D3"/>
    <w:rsid w:val="00AB2AAA"/>
    <w:rsid w:val="00AD067C"/>
    <w:rsid w:val="00AD5D94"/>
    <w:rsid w:val="00AE7564"/>
    <w:rsid w:val="00AF4BAA"/>
    <w:rsid w:val="00AF546C"/>
    <w:rsid w:val="00AF57B2"/>
    <w:rsid w:val="00B03913"/>
    <w:rsid w:val="00B112F1"/>
    <w:rsid w:val="00B13A49"/>
    <w:rsid w:val="00B150E7"/>
    <w:rsid w:val="00B161C9"/>
    <w:rsid w:val="00B17235"/>
    <w:rsid w:val="00B40199"/>
    <w:rsid w:val="00B4184C"/>
    <w:rsid w:val="00B451D3"/>
    <w:rsid w:val="00B53752"/>
    <w:rsid w:val="00B5471C"/>
    <w:rsid w:val="00B55FF2"/>
    <w:rsid w:val="00B61C12"/>
    <w:rsid w:val="00B708D5"/>
    <w:rsid w:val="00B70CA7"/>
    <w:rsid w:val="00B76915"/>
    <w:rsid w:val="00B80039"/>
    <w:rsid w:val="00B81E34"/>
    <w:rsid w:val="00BA0903"/>
    <w:rsid w:val="00BA6F76"/>
    <w:rsid w:val="00BB6619"/>
    <w:rsid w:val="00BC58DD"/>
    <w:rsid w:val="00BD1832"/>
    <w:rsid w:val="00BE1A47"/>
    <w:rsid w:val="00BE56EC"/>
    <w:rsid w:val="00BE668D"/>
    <w:rsid w:val="00BE725F"/>
    <w:rsid w:val="00BF02CE"/>
    <w:rsid w:val="00BF26EE"/>
    <w:rsid w:val="00BF443F"/>
    <w:rsid w:val="00BF6A89"/>
    <w:rsid w:val="00C137D9"/>
    <w:rsid w:val="00C17DC2"/>
    <w:rsid w:val="00C205E5"/>
    <w:rsid w:val="00C25334"/>
    <w:rsid w:val="00C2589D"/>
    <w:rsid w:val="00C25EBC"/>
    <w:rsid w:val="00C27798"/>
    <w:rsid w:val="00C506BE"/>
    <w:rsid w:val="00C509BF"/>
    <w:rsid w:val="00C75AF1"/>
    <w:rsid w:val="00C858B6"/>
    <w:rsid w:val="00C9794A"/>
    <w:rsid w:val="00CA7EDF"/>
    <w:rsid w:val="00CB3315"/>
    <w:rsid w:val="00CC2A3D"/>
    <w:rsid w:val="00CD166E"/>
    <w:rsid w:val="00CD1685"/>
    <w:rsid w:val="00CD5DED"/>
    <w:rsid w:val="00CE4ADF"/>
    <w:rsid w:val="00CE52F2"/>
    <w:rsid w:val="00CF5BB3"/>
    <w:rsid w:val="00D014F0"/>
    <w:rsid w:val="00D01B53"/>
    <w:rsid w:val="00D02481"/>
    <w:rsid w:val="00D03211"/>
    <w:rsid w:val="00D115EE"/>
    <w:rsid w:val="00D117D1"/>
    <w:rsid w:val="00D165A2"/>
    <w:rsid w:val="00D258E5"/>
    <w:rsid w:val="00D269AC"/>
    <w:rsid w:val="00D32E31"/>
    <w:rsid w:val="00D461CE"/>
    <w:rsid w:val="00D55B55"/>
    <w:rsid w:val="00D57193"/>
    <w:rsid w:val="00D57648"/>
    <w:rsid w:val="00D57E67"/>
    <w:rsid w:val="00D62018"/>
    <w:rsid w:val="00D70942"/>
    <w:rsid w:val="00D74A44"/>
    <w:rsid w:val="00D76431"/>
    <w:rsid w:val="00D87833"/>
    <w:rsid w:val="00DA32E0"/>
    <w:rsid w:val="00DA39AF"/>
    <w:rsid w:val="00DB40B0"/>
    <w:rsid w:val="00DB4C1D"/>
    <w:rsid w:val="00DB66B2"/>
    <w:rsid w:val="00DB6AFD"/>
    <w:rsid w:val="00DC0F12"/>
    <w:rsid w:val="00DC1850"/>
    <w:rsid w:val="00DC47BB"/>
    <w:rsid w:val="00DD327E"/>
    <w:rsid w:val="00DD766A"/>
    <w:rsid w:val="00DF21EF"/>
    <w:rsid w:val="00DF2CE3"/>
    <w:rsid w:val="00DF3C7A"/>
    <w:rsid w:val="00DF5D37"/>
    <w:rsid w:val="00E000E8"/>
    <w:rsid w:val="00E0394A"/>
    <w:rsid w:val="00E12F44"/>
    <w:rsid w:val="00E13403"/>
    <w:rsid w:val="00E13FEC"/>
    <w:rsid w:val="00E258F8"/>
    <w:rsid w:val="00E30C2F"/>
    <w:rsid w:val="00E32CF2"/>
    <w:rsid w:val="00E44EDD"/>
    <w:rsid w:val="00E506B3"/>
    <w:rsid w:val="00E57EB8"/>
    <w:rsid w:val="00E603D0"/>
    <w:rsid w:val="00E71E24"/>
    <w:rsid w:val="00E773AC"/>
    <w:rsid w:val="00E828F3"/>
    <w:rsid w:val="00E90279"/>
    <w:rsid w:val="00E9149C"/>
    <w:rsid w:val="00E94C27"/>
    <w:rsid w:val="00EA4203"/>
    <w:rsid w:val="00EA4D7E"/>
    <w:rsid w:val="00EB2B87"/>
    <w:rsid w:val="00EB4C53"/>
    <w:rsid w:val="00EB4E7F"/>
    <w:rsid w:val="00EC0933"/>
    <w:rsid w:val="00EC2A05"/>
    <w:rsid w:val="00ED06FD"/>
    <w:rsid w:val="00EE4B7B"/>
    <w:rsid w:val="00EE52C4"/>
    <w:rsid w:val="00EE5545"/>
    <w:rsid w:val="00EE72CB"/>
    <w:rsid w:val="00EF073B"/>
    <w:rsid w:val="00EF1AFE"/>
    <w:rsid w:val="00F018F6"/>
    <w:rsid w:val="00F134AB"/>
    <w:rsid w:val="00F13AC4"/>
    <w:rsid w:val="00F16AA3"/>
    <w:rsid w:val="00F21082"/>
    <w:rsid w:val="00F34672"/>
    <w:rsid w:val="00F50A17"/>
    <w:rsid w:val="00F56D4F"/>
    <w:rsid w:val="00F57722"/>
    <w:rsid w:val="00F6367D"/>
    <w:rsid w:val="00F65C06"/>
    <w:rsid w:val="00F65CFD"/>
    <w:rsid w:val="00F86721"/>
    <w:rsid w:val="00F86BE8"/>
    <w:rsid w:val="00F97FF0"/>
    <w:rsid w:val="00FA0350"/>
    <w:rsid w:val="00FB416C"/>
    <w:rsid w:val="00FB43EC"/>
    <w:rsid w:val="00FB49C3"/>
    <w:rsid w:val="00FC1D87"/>
    <w:rsid w:val="00FC5785"/>
    <w:rsid w:val="00FD1A1F"/>
    <w:rsid w:val="00FD1F2B"/>
    <w:rsid w:val="00FE4BB7"/>
    <w:rsid w:val="00FF2771"/>
    <w:rsid w:val="00FF5179"/>
    <w:rsid w:val="00FF6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ED06FD"/>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uiPriority w:val="59"/>
    <w:rsid w:val="00521A5E"/>
    <w:pPr>
      <w:spacing w:before="120" w:after="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paragraph" w:styleId="NormalWeb">
    <w:name w:val="Normal (Web)"/>
    <w:basedOn w:val="Normal"/>
    <w:uiPriority w:val="99"/>
    <w:unhideWhenUsed/>
    <w:rsid w:val="00573AA5"/>
    <w:pPr>
      <w:spacing w:before="100" w:beforeAutospacing="1" w:after="100" w:afterAutospacing="1"/>
    </w:pPr>
    <w:rPr>
      <w:rFonts w:ascii="Times New Roman" w:hAnsi="Times New Roman"/>
      <w:lang w:val="en-GB"/>
    </w:rPr>
  </w:style>
  <w:style w:type="paragraph" w:styleId="NoSpacing">
    <w:name w:val="No Spacing"/>
    <w:basedOn w:val="Normal"/>
    <w:uiPriority w:val="1"/>
    <w:qFormat/>
    <w:rsid w:val="00573AA5"/>
    <w:pPr>
      <w:spacing w:after="0"/>
    </w:pPr>
    <w:rPr>
      <w:rFonts w:ascii="Calibri" w:eastAsia="Calibri" w:hAnsi="Calibri"/>
      <w:color w:val="000000"/>
      <w:sz w:val="22"/>
      <w:szCs w:val="20"/>
      <w:lang w:eastAsia="ja-JP"/>
    </w:rPr>
  </w:style>
  <w:style w:type="paragraph" w:styleId="Revision">
    <w:name w:val="Revision"/>
    <w:hidden/>
    <w:uiPriority w:val="71"/>
    <w:semiHidden/>
    <w:rsid w:val="002A141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812445">
      <w:bodyDiv w:val="1"/>
      <w:marLeft w:val="0"/>
      <w:marRight w:val="0"/>
      <w:marTop w:val="0"/>
      <w:marBottom w:val="0"/>
      <w:divBdr>
        <w:top w:val="none" w:sz="0" w:space="0" w:color="auto"/>
        <w:left w:val="none" w:sz="0" w:space="0" w:color="auto"/>
        <w:bottom w:val="none" w:sz="0" w:space="0" w:color="auto"/>
        <w:right w:val="none" w:sz="0" w:space="0" w:color="auto"/>
      </w:divBdr>
      <w:divsChild>
        <w:div w:id="2095516833">
          <w:marLeft w:val="547"/>
          <w:marRight w:val="0"/>
          <w:marTop w:val="320"/>
          <w:marBottom w:val="320"/>
          <w:divBdr>
            <w:top w:val="none" w:sz="0" w:space="0" w:color="auto"/>
            <w:left w:val="none" w:sz="0" w:space="0" w:color="auto"/>
            <w:bottom w:val="none" w:sz="0" w:space="0" w:color="auto"/>
            <w:right w:val="none" w:sz="0" w:space="0" w:color="auto"/>
          </w:divBdr>
        </w:div>
        <w:div w:id="1704285337">
          <w:marLeft w:val="547"/>
          <w:marRight w:val="0"/>
          <w:marTop w:val="320"/>
          <w:marBottom w:val="320"/>
          <w:divBdr>
            <w:top w:val="none" w:sz="0" w:space="0" w:color="auto"/>
            <w:left w:val="none" w:sz="0" w:space="0" w:color="auto"/>
            <w:bottom w:val="none" w:sz="0" w:space="0" w:color="auto"/>
            <w:right w:val="none" w:sz="0" w:space="0" w:color="auto"/>
          </w:divBdr>
        </w:div>
        <w:div w:id="354773353">
          <w:marLeft w:val="547"/>
          <w:marRight w:val="0"/>
          <w:marTop w:val="320"/>
          <w:marBottom w:val="320"/>
          <w:divBdr>
            <w:top w:val="none" w:sz="0" w:space="0" w:color="auto"/>
            <w:left w:val="none" w:sz="0" w:space="0" w:color="auto"/>
            <w:bottom w:val="none" w:sz="0" w:space="0" w:color="auto"/>
            <w:right w:val="none" w:sz="0" w:space="0" w:color="auto"/>
          </w:divBdr>
        </w:div>
        <w:div w:id="1111978728">
          <w:marLeft w:val="547"/>
          <w:marRight w:val="0"/>
          <w:marTop w:val="320"/>
          <w:marBottom w:val="3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5F3FE-5022-6046-95C0-1AC20C16E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7</Pages>
  <Words>1688</Words>
  <Characters>9624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37</cp:revision>
  <cp:lastPrinted>2019-02-18T10:18:00Z</cp:lastPrinted>
  <dcterms:created xsi:type="dcterms:W3CDTF">2019-04-24T10:49:00Z</dcterms:created>
  <dcterms:modified xsi:type="dcterms:W3CDTF">2019-07-11T06:53:00Z</dcterms:modified>
</cp:coreProperties>
</file>